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76338" w14:textId="77777777" w:rsidR="00C5447E" w:rsidRPr="00B648D3" w:rsidRDefault="00332F02" w:rsidP="00863443">
      <w:pPr>
        <w:spacing w:after="0" w:line="240" w:lineRule="auto"/>
        <w:jc w:val="center"/>
        <w:rPr>
          <w:rFonts w:ascii="Tw Cen MT" w:hAnsi="Tw Cen MT"/>
          <w:b/>
          <w:sz w:val="28"/>
          <w:szCs w:val="28"/>
        </w:rPr>
      </w:pPr>
      <w:r w:rsidRPr="00B648D3">
        <w:rPr>
          <w:rFonts w:ascii="Tw Cen MT" w:hAnsi="Tw Cen MT"/>
          <w:b/>
          <w:noProof/>
          <w:sz w:val="28"/>
          <w:szCs w:val="28"/>
        </w:rPr>
        <w:drawing>
          <wp:anchor distT="0" distB="0" distL="114300" distR="114300" simplePos="0" relativeHeight="251663360" behindDoc="1" locked="0" layoutInCell="1" allowOverlap="1" wp14:anchorId="608A33DB" wp14:editId="30F454DE">
            <wp:simplePos x="0" y="0"/>
            <wp:positionH relativeFrom="margin">
              <wp:posOffset>5321300</wp:posOffset>
            </wp:positionH>
            <wp:positionV relativeFrom="margin">
              <wp:posOffset>-811681</wp:posOffset>
            </wp:positionV>
            <wp:extent cx="1827733" cy="14226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utlin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733" cy="1422699"/>
                    </a:xfrm>
                    <a:prstGeom prst="rect">
                      <a:avLst/>
                    </a:prstGeom>
                  </pic:spPr>
                </pic:pic>
              </a:graphicData>
            </a:graphic>
            <wp14:sizeRelH relativeFrom="margin">
              <wp14:pctWidth>0</wp14:pctWidth>
            </wp14:sizeRelH>
            <wp14:sizeRelV relativeFrom="margin">
              <wp14:pctHeight>0</wp14:pctHeight>
            </wp14:sizeRelV>
          </wp:anchor>
        </w:drawing>
      </w:r>
      <w:r w:rsidR="00C5447E" w:rsidRPr="00B648D3">
        <w:rPr>
          <w:rFonts w:ascii="Tw Cen MT" w:hAnsi="Tw Cen MT"/>
          <w:b/>
          <w:sz w:val="28"/>
          <w:szCs w:val="28"/>
        </w:rPr>
        <w:t>Meeting Summary</w:t>
      </w:r>
    </w:p>
    <w:p w14:paraId="551651CE" w14:textId="77777777" w:rsidR="00470C33" w:rsidRPr="00B648D3" w:rsidRDefault="00470C33" w:rsidP="00863443">
      <w:pPr>
        <w:spacing w:after="0" w:line="240" w:lineRule="auto"/>
        <w:jc w:val="center"/>
        <w:rPr>
          <w:sz w:val="28"/>
          <w:szCs w:val="28"/>
        </w:rPr>
      </w:pPr>
      <w:r w:rsidRPr="00B648D3">
        <w:rPr>
          <w:rFonts w:ascii="Tw Cen MT" w:hAnsi="Tw Cen MT"/>
          <w:sz w:val="28"/>
          <w:szCs w:val="28"/>
        </w:rPr>
        <w:t>Transportation Policy Body (TPB) Meeting Summary</w:t>
      </w:r>
    </w:p>
    <w:p w14:paraId="544D2C6B" w14:textId="23A6A1AF" w:rsidR="00470C33" w:rsidRPr="00B648D3" w:rsidRDefault="007D0C10" w:rsidP="00863443">
      <w:pPr>
        <w:spacing w:after="0" w:line="240" w:lineRule="auto"/>
        <w:jc w:val="center"/>
        <w:rPr>
          <w:rFonts w:ascii="Tw Cen MT" w:hAnsi="Tw Cen MT"/>
          <w:sz w:val="28"/>
          <w:szCs w:val="28"/>
        </w:rPr>
      </w:pPr>
      <w:r>
        <w:rPr>
          <w:rFonts w:ascii="Tw Cen MT" w:hAnsi="Tw Cen MT"/>
          <w:sz w:val="28"/>
          <w:szCs w:val="28"/>
        </w:rPr>
        <w:t xml:space="preserve">Tuesday, </w:t>
      </w:r>
      <w:r w:rsidR="00FC38A8">
        <w:rPr>
          <w:rFonts w:ascii="Tw Cen MT" w:hAnsi="Tw Cen MT"/>
          <w:sz w:val="28"/>
          <w:szCs w:val="28"/>
        </w:rPr>
        <w:t>April 13</w:t>
      </w:r>
      <w:r w:rsidR="00FC38A8" w:rsidRPr="00FC38A8">
        <w:rPr>
          <w:rFonts w:ascii="Tw Cen MT" w:hAnsi="Tw Cen MT"/>
          <w:sz w:val="28"/>
          <w:szCs w:val="28"/>
          <w:vertAlign w:val="superscript"/>
        </w:rPr>
        <w:t>th</w:t>
      </w:r>
      <w:r w:rsidR="003C5ABE">
        <w:rPr>
          <w:rFonts w:ascii="Tw Cen MT" w:hAnsi="Tw Cen MT"/>
          <w:sz w:val="28"/>
          <w:szCs w:val="28"/>
        </w:rPr>
        <w:t xml:space="preserve"> </w:t>
      </w:r>
      <w:r w:rsidR="00B648D3" w:rsidRPr="00B648D3">
        <w:rPr>
          <w:rFonts w:ascii="Tw Cen MT" w:hAnsi="Tw Cen MT"/>
          <w:sz w:val="28"/>
          <w:szCs w:val="28"/>
        </w:rPr>
        <w:t>@ 3:00 PM</w:t>
      </w:r>
    </w:p>
    <w:p w14:paraId="2FADE3E2" w14:textId="77777777" w:rsidR="0033174D" w:rsidRPr="00B648D3" w:rsidRDefault="00B648D3" w:rsidP="00B648D3">
      <w:pPr>
        <w:spacing w:after="0" w:line="240" w:lineRule="auto"/>
        <w:jc w:val="center"/>
        <w:rPr>
          <w:rFonts w:ascii="Tw Cen MT" w:hAnsi="Tw Cen MT"/>
          <w:sz w:val="28"/>
          <w:szCs w:val="28"/>
        </w:rPr>
      </w:pPr>
      <w:r w:rsidRPr="00B648D3">
        <w:rPr>
          <w:rFonts w:ascii="Tw Cen MT" w:hAnsi="Tw Cen MT"/>
          <w:i/>
          <w:sz w:val="28"/>
          <w:szCs w:val="28"/>
        </w:rPr>
        <w:t>Online Meeting</w:t>
      </w:r>
    </w:p>
    <w:p w14:paraId="3D0C14DE" w14:textId="45E41791" w:rsidR="00470C33" w:rsidRPr="00630E30" w:rsidRDefault="00470C33" w:rsidP="00863443">
      <w:pPr>
        <w:spacing w:after="0" w:line="240" w:lineRule="auto"/>
        <w:rPr>
          <w:rFonts w:ascii="Tw Cen MT" w:hAnsi="Tw Cen MT"/>
          <w:i/>
        </w:rPr>
      </w:pPr>
      <w:r w:rsidRPr="00332F02">
        <w:rPr>
          <w:rFonts w:ascii="Tw Cen MT" w:hAnsi="Tw Cen MT"/>
          <w:b/>
          <w:i/>
        </w:rPr>
        <w:t xml:space="preserve">Meeting </w:t>
      </w:r>
      <w:r w:rsidRPr="00630E30">
        <w:rPr>
          <w:rFonts w:ascii="Tw Cen MT" w:hAnsi="Tw Cen MT"/>
          <w:b/>
          <w:i/>
        </w:rPr>
        <w:t>Duration</w:t>
      </w:r>
      <w:r w:rsidRPr="007C0862">
        <w:rPr>
          <w:rFonts w:ascii="Tw Cen MT" w:hAnsi="Tw Cen MT"/>
          <w:i/>
        </w:rPr>
        <w:t>:</w:t>
      </w:r>
      <w:r w:rsidR="005C5AC5" w:rsidRPr="007C0862">
        <w:rPr>
          <w:rFonts w:ascii="Tw Cen MT" w:hAnsi="Tw Cen MT"/>
          <w:i/>
        </w:rPr>
        <w:t xml:space="preserve"> </w:t>
      </w:r>
      <w:r w:rsidR="00FC38A8">
        <w:rPr>
          <w:rFonts w:ascii="Tw Cen MT" w:hAnsi="Tw Cen MT"/>
          <w:i/>
        </w:rPr>
        <w:t>84</w:t>
      </w:r>
      <w:r w:rsidR="003D3E1C">
        <w:rPr>
          <w:rFonts w:ascii="Tw Cen MT" w:hAnsi="Tw Cen MT"/>
          <w:i/>
        </w:rPr>
        <w:t xml:space="preserve"> minutes</w:t>
      </w:r>
    </w:p>
    <w:p w14:paraId="1389523B" w14:textId="77777777" w:rsidR="0033174D" w:rsidRPr="00630E30" w:rsidRDefault="0033174D" w:rsidP="00863443">
      <w:pPr>
        <w:spacing w:after="0" w:line="240" w:lineRule="auto"/>
        <w:rPr>
          <w:rFonts w:ascii="Tw Cen MT" w:hAnsi="Tw Cen MT"/>
          <w:b/>
          <w:sz w:val="24"/>
        </w:rPr>
      </w:pPr>
    </w:p>
    <w:p w14:paraId="16246326" w14:textId="77777777" w:rsidR="00470C33" w:rsidRPr="00630E30" w:rsidRDefault="00470C33" w:rsidP="00863443">
      <w:pPr>
        <w:spacing w:after="0" w:line="240" w:lineRule="auto"/>
        <w:rPr>
          <w:rFonts w:ascii="Tw Cen MT" w:hAnsi="Tw Cen MT"/>
          <w:b/>
          <w:sz w:val="24"/>
        </w:rPr>
      </w:pPr>
      <w:r w:rsidRPr="00630E30">
        <w:rPr>
          <w:rFonts w:ascii="Tw Cen MT" w:hAnsi="Tw Cen MT"/>
          <w:b/>
          <w:sz w:val="24"/>
        </w:rPr>
        <w:t>Members in Attendance</w:t>
      </w:r>
      <w:r w:rsidR="000A1427">
        <w:rPr>
          <w:rFonts w:ascii="Tw Cen MT" w:hAnsi="Tw Cen MT"/>
          <w:b/>
          <w:sz w:val="24"/>
        </w:rPr>
        <w:t>:</w:t>
      </w:r>
    </w:p>
    <w:p w14:paraId="0CFC67BF" w14:textId="77777777" w:rsidR="00C35FD0" w:rsidRPr="00630E30" w:rsidRDefault="00C35FD0" w:rsidP="00863443">
      <w:pPr>
        <w:spacing w:after="0" w:line="240" w:lineRule="auto"/>
        <w:rPr>
          <w:rFonts w:ascii="Tw Cen MT" w:hAnsi="Tw Cen MT"/>
          <w:sz w:val="20"/>
          <w:szCs w:val="20"/>
        </w:rPr>
        <w:sectPr w:rsidR="00C35FD0" w:rsidRPr="00630E30" w:rsidSect="00C5447E">
          <w:headerReference w:type="default" r:id="rId9"/>
          <w:footerReference w:type="default" r:id="rId10"/>
          <w:pgSz w:w="12240" w:h="15840"/>
          <w:pgMar w:top="720" w:right="720" w:bottom="720" w:left="720" w:header="720" w:footer="432" w:gutter="0"/>
          <w:cols w:space="720"/>
          <w:docGrid w:linePitch="360"/>
        </w:sectPr>
      </w:pPr>
    </w:p>
    <w:p w14:paraId="01E772AE" w14:textId="6A01C0B6" w:rsidR="003D3E1C" w:rsidRPr="00971F9F" w:rsidRDefault="00B07BB5" w:rsidP="003D3E1C">
      <w:pPr>
        <w:spacing w:after="0" w:line="240" w:lineRule="auto"/>
        <w:rPr>
          <w:rFonts w:ascii="Tw Cen MT" w:hAnsi="Tw Cen MT"/>
          <w:sz w:val="20"/>
          <w:szCs w:val="20"/>
        </w:rPr>
      </w:pPr>
      <w:r w:rsidRPr="00971F9F">
        <w:rPr>
          <w:rFonts w:ascii="Tw Cen MT" w:hAnsi="Tw Cen MT"/>
          <w:sz w:val="20"/>
          <w:szCs w:val="20"/>
        </w:rPr>
        <w:t xml:space="preserve">David Dennis, </w:t>
      </w:r>
      <w:r w:rsidR="003D3E1C" w:rsidRPr="00971F9F">
        <w:rPr>
          <w:rFonts w:ascii="Tw Cen MT" w:hAnsi="Tw Cen MT"/>
          <w:sz w:val="20"/>
          <w:szCs w:val="20"/>
        </w:rPr>
        <w:t>Chair</w:t>
      </w:r>
      <w:r w:rsidR="001E04EE" w:rsidRPr="00971F9F">
        <w:rPr>
          <w:rFonts w:ascii="Tw Cen MT" w:hAnsi="Tw Cen MT"/>
          <w:sz w:val="20"/>
          <w:szCs w:val="20"/>
        </w:rPr>
        <w:t xml:space="preserve">, </w:t>
      </w:r>
      <w:r w:rsidR="003D3E1C" w:rsidRPr="00971F9F">
        <w:rPr>
          <w:rFonts w:ascii="Tw Cen MT" w:hAnsi="Tw Cen MT"/>
          <w:sz w:val="20"/>
          <w:szCs w:val="20"/>
        </w:rPr>
        <w:t>Sedgwick Co.</w:t>
      </w:r>
    </w:p>
    <w:p w14:paraId="27273808" w14:textId="77777777" w:rsidR="003D3E1C" w:rsidRPr="00971F9F" w:rsidRDefault="003D3E1C" w:rsidP="003D3E1C">
      <w:pPr>
        <w:spacing w:after="0" w:line="240" w:lineRule="auto"/>
        <w:rPr>
          <w:rFonts w:ascii="Tw Cen MT" w:hAnsi="Tw Cen MT"/>
          <w:sz w:val="20"/>
          <w:szCs w:val="20"/>
        </w:rPr>
      </w:pPr>
      <w:r w:rsidRPr="00971F9F">
        <w:rPr>
          <w:rFonts w:ascii="Tw Cen MT" w:hAnsi="Tw Cen MT"/>
          <w:sz w:val="20"/>
          <w:szCs w:val="20"/>
        </w:rPr>
        <w:t>Troy Tabor, Andover/TAC Chair</w:t>
      </w:r>
    </w:p>
    <w:p w14:paraId="5FB3DB34" w14:textId="77777777" w:rsidR="00A60965" w:rsidRPr="00971F9F" w:rsidRDefault="00A60965" w:rsidP="00863443">
      <w:pPr>
        <w:spacing w:after="0" w:line="240" w:lineRule="auto"/>
        <w:rPr>
          <w:rFonts w:ascii="Tw Cen MT" w:hAnsi="Tw Cen MT"/>
          <w:sz w:val="20"/>
          <w:szCs w:val="20"/>
        </w:rPr>
      </w:pPr>
      <w:r w:rsidRPr="00971F9F">
        <w:rPr>
          <w:rFonts w:ascii="Tw Cen MT" w:hAnsi="Tw Cen MT"/>
          <w:sz w:val="20"/>
          <w:szCs w:val="20"/>
        </w:rPr>
        <w:t>Jack Hezlep, Derby</w:t>
      </w:r>
    </w:p>
    <w:p w14:paraId="57B1F2E4" w14:textId="77777777" w:rsidR="00A60965" w:rsidRPr="00971F9F" w:rsidRDefault="00A60965" w:rsidP="00863443">
      <w:pPr>
        <w:spacing w:after="0" w:line="240" w:lineRule="auto"/>
        <w:rPr>
          <w:rFonts w:ascii="Tw Cen MT" w:hAnsi="Tw Cen MT"/>
          <w:sz w:val="20"/>
          <w:szCs w:val="20"/>
        </w:rPr>
      </w:pPr>
      <w:r w:rsidRPr="00971F9F">
        <w:rPr>
          <w:rFonts w:ascii="Tw Cen MT" w:hAnsi="Tw Cen MT"/>
          <w:sz w:val="20"/>
          <w:szCs w:val="20"/>
        </w:rPr>
        <w:t>Bruce Armstrong, Haysville</w:t>
      </w:r>
    </w:p>
    <w:p w14:paraId="50082216" w14:textId="223942FE" w:rsidR="00A60965" w:rsidRPr="00971F9F" w:rsidRDefault="00A60965" w:rsidP="00863443">
      <w:pPr>
        <w:spacing w:after="0" w:line="240" w:lineRule="auto"/>
        <w:rPr>
          <w:rFonts w:ascii="Tw Cen MT" w:hAnsi="Tw Cen MT"/>
          <w:sz w:val="20"/>
          <w:szCs w:val="20"/>
        </w:rPr>
      </w:pPr>
      <w:r w:rsidRPr="00971F9F">
        <w:rPr>
          <w:rFonts w:ascii="Tw Cen MT" w:hAnsi="Tw Cen MT"/>
          <w:sz w:val="20"/>
          <w:szCs w:val="20"/>
        </w:rPr>
        <w:t>Mike Moriarty, KDOT</w:t>
      </w:r>
    </w:p>
    <w:p w14:paraId="09CBD20F" w14:textId="0FA03AD1" w:rsidR="00B07BB5" w:rsidRPr="00971F9F" w:rsidRDefault="00B07BB5" w:rsidP="00863443">
      <w:pPr>
        <w:spacing w:after="0" w:line="240" w:lineRule="auto"/>
        <w:rPr>
          <w:rFonts w:ascii="Tw Cen MT" w:hAnsi="Tw Cen MT"/>
          <w:sz w:val="20"/>
          <w:szCs w:val="20"/>
        </w:rPr>
      </w:pPr>
      <w:r w:rsidRPr="00971F9F">
        <w:rPr>
          <w:rFonts w:ascii="Tw Cen MT" w:hAnsi="Tw Cen MT"/>
          <w:sz w:val="20"/>
          <w:szCs w:val="20"/>
        </w:rPr>
        <w:t>Brent Terstriep, KDOT</w:t>
      </w:r>
    </w:p>
    <w:p w14:paraId="63108380" w14:textId="77777777" w:rsidR="00A60965" w:rsidRPr="00971F9F" w:rsidRDefault="00A60965" w:rsidP="00863443">
      <w:pPr>
        <w:spacing w:after="0" w:line="240" w:lineRule="auto"/>
        <w:rPr>
          <w:rFonts w:ascii="Tw Cen MT" w:hAnsi="Tw Cen MT"/>
          <w:sz w:val="20"/>
          <w:szCs w:val="20"/>
        </w:rPr>
      </w:pPr>
      <w:r w:rsidRPr="00971F9F">
        <w:rPr>
          <w:rFonts w:ascii="Tw Cen MT" w:hAnsi="Tw Cen MT"/>
          <w:sz w:val="20"/>
          <w:szCs w:val="20"/>
        </w:rPr>
        <w:t>Brent Clark, Valley Center</w:t>
      </w:r>
    </w:p>
    <w:p w14:paraId="0B91B9B8" w14:textId="000644AD" w:rsidR="008E7C42" w:rsidRPr="00971F9F" w:rsidRDefault="00EA14DA" w:rsidP="00863443">
      <w:pPr>
        <w:spacing w:after="0" w:line="240" w:lineRule="auto"/>
        <w:rPr>
          <w:rFonts w:ascii="Tw Cen MT" w:hAnsi="Tw Cen MT"/>
          <w:sz w:val="20"/>
          <w:szCs w:val="20"/>
        </w:rPr>
      </w:pPr>
      <w:r w:rsidRPr="00971F9F">
        <w:rPr>
          <w:rFonts w:ascii="Tw Cen MT" w:hAnsi="Tw Cen MT"/>
          <w:sz w:val="20"/>
          <w:szCs w:val="20"/>
        </w:rPr>
        <w:t>Anne Stephens</w:t>
      </w:r>
      <w:r w:rsidR="008E7C42" w:rsidRPr="00971F9F">
        <w:rPr>
          <w:rFonts w:ascii="Tw Cen MT" w:hAnsi="Tw Cen MT"/>
          <w:sz w:val="20"/>
          <w:szCs w:val="20"/>
        </w:rPr>
        <w:t xml:space="preserve">, Bel </w:t>
      </w:r>
      <w:proofErr w:type="spellStart"/>
      <w:r w:rsidR="008E7C42" w:rsidRPr="00971F9F">
        <w:rPr>
          <w:rFonts w:ascii="Tw Cen MT" w:hAnsi="Tw Cen MT"/>
          <w:sz w:val="20"/>
          <w:szCs w:val="20"/>
        </w:rPr>
        <w:t>Aire</w:t>
      </w:r>
      <w:proofErr w:type="spellEnd"/>
    </w:p>
    <w:p w14:paraId="070DA46A" w14:textId="6ED85C3E" w:rsidR="005D09CA" w:rsidRPr="00971F9F" w:rsidRDefault="005D09CA" w:rsidP="00863443">
      <w:pPr>
        <w:spacing w:after="0" w:line="240" w:lineRule="auto"/>
        <w:rPr>
          <w:rFonts w:ascii="Tw Cen MT" w:hAnsi="Tw Cen MT"/>
          <w:sz w:val="20"/>
          <w:szCs w:val="20"/>
        </w:rPr>
      </w:pPr>
      <w:r w:rsidRPr="00971F9F">
        <w:rPr>
          <w:rFonts w:ascii="Tw Cen MT" w:hAnsi="Tw Cen MT"/>
          <w:sz w:val="20"/>
          <w:szCs w:val="20"/>
        </w:rPr>
        <w:t>Tom Hein, KDOT</w:t>
      </w:r>
    </w:p>
    <w:p w14:paraId="7097B64A" w14:textId="47B95A83" w:rsidR="00E46B6A" w:rsidRPr="00971F9F" w:rsidRDefault="00E46B6A" w:rsidP="00863443">
      <w:pPr>
        <w:spacing w:after="0" w:line="240" w:lineRule="auto"/>
        <w:rPr>
          <w:rFonts w:ascii="Tw Cen MT" w:hAnsi="Tw Cen MT"/>
          <w:sz w:val="20"/>
          <w:szCs w:val="20"/>
        </w:rPr>
      </w:pPr>
      <w:r w:rsidRPr="00971F9F">
        <w:rPr>
          <w:rFonts w:ascii="Tw Cen MT" w:hAnsi="Tw Cen MT"/>
          <w:sz w:val="20"/>
          <w:szCs w:val="20"/>
        </w:rPr>
        <w:t>Beck</w:t>
      </w:r>
      <w:r w:rsidR="002E07F8" w:rsidRPr="00971F9F">
        <w:rPr>
          <w:rFonts w:ascii="Tw Cen MT" w:hAnsi="Tw Cen MT"/>
          <w:sz w:val="20"/>
          <w:szCs w:val="20"/>
        </w:rPr>
        <w:t>y</w:t>
      </w:r>
      <w:r w:rsidRPr="00971F9F">
        <w:rPr>
          <w:rFonts w:ascii="Tw Cen MT" w:hAnsi="Tw Cen MT"/>
          <w:sz w:val="20"/>
          <w:szCs w:val="20"/>
        </w:rPr>
        <w:t xml:space="preserve"> Tuttle,</w:t>
      </w:r>
      <w:r w:rsidR="001D689D" w:rsidRPr="00971F9F">
        <w:rPr>
          <w:rFonts w:ascii="Tw Cen MT" w:hAnsi="Tw Cen MT"/>
          <w:sz w:val="20"/>
          <w:szCs w:val="20"/>
        </w:rPr>
        <w:t xml:space="preserve"> Vice Chair, </w:t>
      </w:r>
      <w:r w:rsidRPr="00971F9F">
        <w:rPr>
          <w:rFonts w:ascii="Tw Cen MT" w:hAnsi="Tw Cen MT"/>
          <w:sz w:val="20"/>
          <w:szCs w:val="20"/>
        </w:rPr>
        <w:t>Wichita</w:t>
      </w:r>
    </w:p>
    <w:p w14:paraId="7FF41785" w14:textId="24A74D0F" w:rsidR="00E46B6A" w:rsidRPr="00971F9F" w:rsidRDefault="00E46B6A" w:rsidP="00863443">
      <w:pPr>
        <w:spacing w:after="0" w:line="240" w:lineRule="auto"/>
        <w:rPr>
          <w:rFonts w:ascii="Tw Cen MT" w:hAnsi="Tw Cen MT"/>
          <w:sz w:val="20"/>
          <w:szCs w:val="20"/>
        </w:rPr>
      </w:pPr>
      <w:r w:rsidRPr="00971F9F">
        <w:rPr>
          <w:rFonts w:ascii="Tw Cen MT" w:hAnsi="Tw Cen MT"/>
          <w:sz w:val="20"/>
          <w:szCs w:val="20"/>
        </w:rPr>
        <w:t>Ronald Colbert, Valley Center</w:t>
      </w:r>
    </w:p>
    <w:p w14:paraId="59E82194" w14:textId="59301520" w:rsidR="00E46B6A" w:rsidRPr="00971F9F" w:rsidRDefault="00E46B6A" w:rsidP="00863443">
      <w:pPr>
        <w:spacing w:after="0" w:line="240" w:lineRule="auto"/>
        <w:rPr>
          <w:rFonts w:ascii="Tw Cen MT" w:hAnsi="Tw Cen MT"/>
          <w:sz w:val="20"/>
          <w:szCs w:val="20"/>
        </w:rPr>
      </w:pPr>
      <w:r w:rsidRPr="00971F9F">
        <w:rPr>
          <w:rFonts w:ascii="Tw Cen MT" w:hAnsi="Tw Cen MT"/>
          <w:sz w:val="20"/>
          <w:szCs w:val="20"/>
        </w:rPr>
        <w:t>Bryan Frye, Wichita</w:t>
      </w:r>
    </w:p>
    <w:p w14:paraId="3ADC1237" w14:textId="375529C4" w:rsidR="00E46B6A" w:rsidRPr="00971F9F" w:rsidRDefault="00E46B6A" w:rsidP="00863443">
      <w:pPr>
        <w:spacing w:after="0" w:line="240" w:lineRule="auto"/>
        <w:rPr>
          <w:rFonts w:ascii="Tw Cen MT" w:hAnsi="Tw Cen MT"/>
          <w:sz w:val="20"/>
          <w:szCs w:val="20"/>
        </w:rPr>
      </w:pPr>
      <w:r w:rsidRPr="00971F9F">
        <w:rPr>
          <w:rFonts w:ascii="Tw Cen MT" w:hAnsi="Tw Cen MT"/>
          <w:sz w:val="20"/>
          <w:szCs w:val="20"/>
        </w:rPr>
        <w:t>Cindy Claycomb, Wichita</w:t>
      </w:r>
    </w:p>
    <w:p w14:paraId="3A332F81" w14:textId="23376B26" w:rsidR="007D0C10" w:rsidRPr="00971F9F" w:rsidRDefault="007D0C10" w:rsidP="00863443">
      <w:pPr>
        <w:spacing w:after="0" w:line="240" w:lineRule="auto"/>
        <w:rPr>
          <w:rFonts w:ascii="Tw Cen MT" w:hAnsi="Tw Cen MT"/>
          <w:sz w:val="20"/>
          <w:szCs w:val="20"/>
        </w:rPr>
      </w:pPr>
      <w:r w:rsidRPr="00971F9F">
        <w:rPr>
          <w:rFonts w:ascii="Tw Cen MT" w:hAnsi="Tw Cen MT"/>
          <w:sz w:val="20"/>
          <w:szCs w:val="20"/>
        </w:rPr>
        <w:t>Jim Howell, Sedgwick Co.</w:t>
      </w:r>
    </w:p>
    <w:p w14:paraId="7FB5E6DB" w14:textId="6A9C50D7" w:rsidR="00E46B6A" w:rsidRPr="00971F9F" w:rsidRDefault="00155CEC" w:rsidP="00863443">
      <w:pPr>
        <w:spacing w:after="0" w:line="240" w:lineRule="auto"/>
        <w:rPr>
          <w:rFonts w:ascii="Tw Cen MT" w:hAnsi="Tw Cen MT"/>
          <w:sz w:val="20"/>
          <w:szCs w:val="20"/>
        </w:rPr>
      </w:pPr>
      <w:r w:rsidRPr="00971F9F">
        <w:rPr>
          <w:rFonts w:ascii="Tw Cen MT" w:hAnsi="Tw Cen MT"/>
          <w:sz w:val="20"/>
          <w:szCs w:val="20"/>
        </w:rPr>
        <w:t>Donna Clasen, Maize</w:t>
      </w:r>
    </w:p>
    <w:p w14:paraId="6C8E3BB7" w14:textId="1587AD86" w:rsidR="00A973ED" w:rsidRPr="00971F9F" w:rsidRDefault="00A973ED" w:rsidP="00863443">
      <w:pPr>
        <w:spacing w:after="0" w:line="240" w:lineRule="auto"/>
        <w:rPr>
          <w:rFonts w:ascii="Tw Cen MT" w:hAnsi="Tw Cen MT"/>
          <w:sz w:val="20"/>
          <w:szCs w:val="20"/>
        </w:rPr>
      </w:pPr>
      <w:r w:rsidRPr="00971F9F">
        <w:rPr>
          <w:rFonts w:ascii="Tw Cen MT" w:hAnsi="Tw Cen MT"/>
          <w:sz w:val="20"/>
          <w:szCs w:val="20"/>
        </w:rPr>
        <w:t>Cory Davis, KDOT</w:t>
      </w:r>
    </w:p>
    <w:p w14:paraId="1118BAEF" w14:textId="4D2E1E4D" w:rsidR="00A973ED" w:rsidRPr="00971F9F" w:rsidRDefault="00A973ED" w:rsidP="00863443">
      <w:pPr>
        <w:spacing w:after="0" w:line="240" w:lineRule="auto"/>
        <w:rPr>
          <w:rFonts w:ascii="Tw Cen MT" w:hAnsi="Tw Cen MT"/>
          <w:sz w:val="20"/>
          <w:szCs w:val="20"/>
        </w:rPr>
      </w:pPr>
      <w:r w:rsidRPr="00971F9F">
        <w:rPr>
          <w:rFonts w:ascii="Tw Cen MT" w:hAnsi="Tw Cen MT"/>
          <w:sz w:val="20"/>
          <w:szCs w:val="20"/>
        </w:rPr>
        <w:t>Pete Meitzner, Sedgwick County</w:t>
      </w:r>
    </w:p>
    <w:p w14:paraId="7D4D4AA2" w14:textId="1FE33E83" w:rsidR="00971F9F" w:rsidRDefault="00971F9F" w:rsidP="00863443">
      <w:pPr>
        <w:spacing w:after="0" w:line="240" w:lineRule="auto"/>
        <w:rPr>
          <w:rFonts w:ascii="Tw Cen MT" w:hAnsi="Tw Cen MT"/>
          <w:sz w:val="20"/>
          <w:szCs w:val="20"/>
        </w:rPr>
      </w:pPr>
      <w:r w:rsidRPr="00971F9F">
        <w:rPr>
          <w:rFonts w:ascii="Tw Cen MT" w:hAnsi="Tw Cen MT"/>
          <w:sz w:val="20"/>
          <w:szCs w:val="20"/>
        </w:rPr>
        <w:t>Kelly Arnold, Sedgwick County</w:t>
      </w:r>
    </w:p>
    <w:p w14:paraId="6BE1DE6F" w14:textId="2DF969B6" w:rsidR="00971F9F" w:rsidRDefault="00971F9F" w:rsidP="00863443">
      <w:pPr>
        <w:spacing w:after="0" w:line="240" w:lineRule="auto"/>
        <w:rPr>
          <w:rFonts w:ascii="Tw Cen MT" w:hAnsi="Tw Cen MT"/>
          <w:sz w:val="20"/>
          <w:szCs w:val="20"/>
        </w:rPr>
      </w:pPr>
      <w:r>
        <w:rPr>
          <w:rFonts w:ascii="Tw Cen MT" w:hAnsi="Tw Cen MT"/>
          <w:sz w:val="20"/>
          <w:szCs w:val="20"/>
        </w:rPr>
        <w:t xml:space="preserve">Jim </w:t>
      </w:r>
      <w:proofErr w:type="spellStart"/>
      <w:r>
        <w:rPr>
          <w:rFonts w:ascii="Tw Cen MT" w:hAnsi="Tw Cen MT"/>
          <w:sz w:val="20"/>
          <w:szCs w:val="20"/>
        </w:rPr>
        <w:t>Benage</w:t>
      </w:r>
      <w:proofErr w:type="spellEnd"/>
      <w:r>
        <w:rPr>
          <w:rFonts w:ascii="Tw Cen MT" w:hAnsi="Tw Cen MT"/>
          <w:sz w:val="20"/>
          <w:szCs w:val="20"/>
        </w:rPr>
        <w:t xml:space="preserve">, Bel </w:t>
      </w:r>
      <w:proofErr w:type="spellStart"/>
      <w:r>
        <w:rPr>
          <w:rFonts w:ascii="Tw Cen MT" w:hAnsi="Tw Cen MT"/>
          <w:sz w:val="20"/>
          <w:szCs w:val="20"/>
        </w:rPr>
        <w:t>Aire</w:t>
      </w:r>
      <w:proofErr w:type="spellEnd"/>
    </w:p>
    <w:p w14:paraId="54594960" w14:textId="343D7C39" w:rsidR="00971F9F" w:rsidRDefault="00971F9F" w:rsidP="00863443">
      <w:pPr>
        <w:spacing w:after="0" w:line="240" w:lineRule="auto"/>
        <w:rPr>
          <w:rFonts w:ascii="Tw Cen MT" w:hAnsi="Tw Cen MT"/>
          <w:sz w:val="20"/>
          <w:szCs w:val="20"/>
        </w:rPr>
      </w:pPr>
      <w:r>
        <w:rPr>
          <w:rFonts w:ascii="Tw Cen MT" w:hAnsi="Tw Cen MT"/>
          <w:sz w:val="20"/>
          <w:szCs w:val="20"/>
        </w:rPr>
        <w:t>Tom Stolz, Sedgwick County</w:t>
      </w:r>
    </w:p>
    <w:p w14:paraId="35D3641C" w14:textId="180CCC0E" w:rsidR="00971F9F" w:rsidRDefault="00971F9F" w:rsidP="00863443">
      <w:pPr>
        <w:spacing w:after="0" w:line="240" w:lineRule="auto"/>
        <w:rPr>
          <w:rFonts w:ascii="Tw Cen MT" w:hAnsi="Tw Cen MT"/>
          <w:sz w:val="20"/>
          <w:szCs w:val="20"/>
        </w:rPr>
      </w:pPr>
      <w:r>
        <w:rPr>
          <w:rFonts w:ascii="Tw Cen MT" w:hAnsi="Tw Cen MT"/>
          <w:sz w:val="20"/>
          <w:szCs w:val="20"/>
        </w:rPr>
        <w:t>Warren Porter, Rose Hill</w:t>
      </w:r>
    </w:p>
    <w:p w14:paraId="3DFCED95" w14:textId="6160EA30" w:rsidR="00971F9F" w:rsidRDefault="00971F9F" w:rsidP="00863443">
      <w:pPr>
        <w:spacing w:after="0" w:line="240" w:lineRule="auto"/>
        <w:rPr>
          <w:rFonts w:ascii="Tw Cen MT" w:hAnsi="Tw Cen MT"/>
          <w:sz w:val="20"/>
          <w:szCs w:val="20"/>
        </w:rPr>
      </w:pPr>
      <w:r>
        <w:rPr>
          <w:rFonts w:ascii="Tw Cen MT" w:hAnsi="Tw Cen MT"/>
          <w:sz w:val="20"/>
          <w:szCs w:val="20"/>
        </w:rPr>
        <w:t>Terry Somers, SCAC</w:t>
      </w:r>
    </w:p>
    <w:p w14:paraId="5E050F27" w14:textId="53DE8873" w:rsidR="00971F9F" w:rsidRDefault="00971F9F" w:rsidP="00863443">
      <w:pPr>
        <w:spacing w:after="0" w:line="240" w:lineRule="auto"/>
        <w:rPr>
          <w:rFonts w:ascii="Tw Cen MT" w:hAnsi="Tw Cen MT"/>
          <w:sz w:val="20"/>
          <w:szCs w:val="20"/>
        </w:rPr>
      </w:pPr>
      <w:r>
        <w:rPr>
          <w:rFonts w:ascii="Tw Cen MT" w:hAnsi="Tw Cen MT"/>
          <w:sz w:val="20"/>
          <w:szCs w:val="20"/>
        </w:rPr>
        <w:t>Tom Jones, Park City</w:t>
      </w:r>
    </w:p>
    <w:p w14:paraId="1B2583B0" w14:textId="5A68F103" w:rsidR="00CC2CDD" w:rsidRDefault="00CC2CDD" w:rsidP="00863443">
      <w:pPr>
        <w:spacing w:after="0" w:line="240" w:lineRule="auto"/>
        <w:rPr>
          <w:rFonts w:ascii="Tw Cen MT" w:hAnsi="Tw Cen MT"/>
          <w:sz w:val="20"/>
          <w:szCs w:val="20"/>
        </w:rPr>
      </w:pPr>
      <w:r>
        <w:rPr>
          <w:rFonts w:ascii="Tw Cen MT" w:hAnsi="Tw Cen MT"/>
          <w:sz w:val="20"/>
          <w:szCs w:val="20"/>
        </w:rPr>
        <w:t>Jared Cerullo, Wichita</w:t>
      </w:r>
    </w:p>
    <w:p w14:paraId="06F2EA0B" w14:textId="308512A0" w:rsidR="00FC38A8" w:rsidRDefault="00FC38A8" w:rsidP="00863443">
      <w:pPr>
        <w:spacing w:after="0" w:line="240" w:lineRule="auto"/>
        <w:rPr>
          <w:rFonts w:ascii="Tw Cen MT" w:hAnsi="Tw Cen MT"/>
          <w:sz w:val="20"/>
          <w:szCs w:val="20"/>
        </w:rPr>
      </w:pPr>
      <w:r>
        <w:rPr>
          <w:rFonts w:ascii="Tw Cen MT" w:hAnsi="Tw Cen MT"/>
          <w:sz w:val="20"/>
          <w:szCs w:val="20"/>
        </w:rPr>
        <w:t>Richard Backlund, KDOT</w:t>
      </w:r>
    </w:p>
    <w:p w14:paraId="193AF2B8" w14:textId="77777777" w:rsidR="00E46B6A" w:rsidRPr="003F7FA1" w:rsidRDefault="00E46B6A" w:rsidP="00863443">
      <w:pPr>
        <w:spacing w:after="0" w:line="240" w:lineRule="auto"/>
        <w:rPr>
          <w:rFonts w:ascii="Tw Cen MT" w:hAnsi="Tw Cen MT"/>
          <w:sz w:val="20"/>
          <w:szCs w:val="20"/>
        </w:rPr>
        <w:sectPr w:rsidR="00E46B6A" w:rsidRPr="003F7FA1" w:rsidSect="00A60965">
          <w:type w:val="continuous"/>
          <w:pgSz w:w="12240" w:h="15840"/>
          <w:pgMar w:top="720" w:right="720" w:bottom="720" w:left="720" w:header="720" w:footer="720" w:gutter="0"/>
          <w:cols w:num="3" w:space="720"/>
          <w:docGrid w:linePitch="360"/>
        </w:sectPr>
      </w:pPr>
    </w:p>
    <w:p w14:paraId="7A89CE4F" w14:textId="77777777" w:rsidR="00DD3433" w:rsidRPr="003F7FA1" w:rsidRDefault="00DD3433" w:rsidP="00863443">
      <w:pPr>
        <w:spacing w:after="0" w:line="240" w:lineRule="auto"/>
        <w:rPr>
          <w:rFonts w:ascii="Tw Cen MT" w:hAnsi="Tw Cen MT"/>
          <w:sz w:val="20"/>
          <w:szCs w:val="20"/>
        </w:rPr>
      </w:pPr>
    </w:p>
    <w:p w14:paraId="13BCB4D9" w14:textId="77777777" w:rsidR="00932D93" w:rsidRPr="003F7FA1" w:rsidRDefault="00470C33" w:rsidP="00863443">
      <w:pPr>
        <w:spacing w:after="0" w:line="240" w:lineRule="auto"/>
        <w:rPr>
          <w:rFonts w:ascii="Tw Cen MT" w:hAnsi="Tw Cen MT"/>
          <w:sz w:val="20"/>
          <w:szCs w:val="20"/>
        </w:rPr>
        <w:sectPr w:rsidR="00932D93" w:rsidRPr="003F7FA1" w:rsidSect="00C35FD0">
          <w:type w:val="continuous"/>
          <w:pgSz w:w="12240" w:h="15840"/>
          <w:pgMar w:top="720" w:right="720" w:bottom="720" w:left="720" w:header="720" w:footer="720" w:gutter="0"/>
          <w:cols w:space="720"/>
          <w:docGrid w:linePitch="360"/>
        </w:sectPr>
      </w:pPr>
      <w:r w:rsidRPr="003F7FA1">
        <w:rPr>
          <w:rFonts w:ascii="Tw Cen MT" w:hAnsi="Tw Cen MT"/>
          <w:b/>
          <w:sz w:val="24"/>
        </w:rPr>
        <w:t>Other Attendees</w:t>
      </w:r>
      <w:r w:rsidR="000A1427" w:rsidRPr="003F7FA1">
        <w:rPr>
          <w:rFonts w:ascii="Tw Cen MT" w:hAnsi="Tw Cen MT"/>
          <w:b/>
          <w:sz w:val="24"/>
        </w:rPr>
        <w:t>:</w:t>
      </w:r>
    </w:p>
    <w:p w14:paraId="49729DF5" w14:textId="77777777" w:rsidR="00C265CB" w:rsidRPr="00CC2CDD" w:rsidRDefault="00EA3193" w:rsidP="00863443">
      <w:pPr>
        <w:spacing w:after="0" w:line="240" w:lineRule="auto"/>
        <w:rPr>
          <w:rFonts w:ascii="Tw Cen MT" w:hAnsi="Tw Cen MT"/>
          <w:sz w:val="20"/>
          <w:szCs w:val="20"/>
        </w:rPr>
      </w:pPr>
      <w:r w:rsidRPr="00CC2CDD">
        <w:rPr>
          <w:rFonts w:ascii="Tw Cen MT" w:hAnsi="Tw Cen MT"/>
          <w:sz w:val="20"/>
          <w:szCs w:val="20"/>
        </w:rPr>
        <w:t>Chad Parasa</w:t>
      </w:r>
      <w:r w:rsidR="00C265CB" w:rsidRPr="00CC2CDD">
        <w:rPr>
          <w:rFonts w:ascii="Tw Cen MT" w:hAnsi="Tw Cen MT"/>
          <w:sz w:val="20"/>
          <w:szCs w:val="20"/>
        </w:rPr>
        <w:t>, WAMPO</w:t>
      </w:r>
      <w:r w:rsidR="003D3E1C" w:rsidRPr="00CC2CDD">
        <w:rPr>
          <w:rFonts w:ascii="Tw Cen MT" w:hAnsi="Tw Cen MT"/>
          <w:sz w:val="20"/>
          <w:szCs w:val="20"/>
        </w:rPr>
        <w:t xml:space="preserve"> Director</w:t>
      </w:r>
    </w:p>
    <w:p w14:paraId="643BF3A3" w14:textId="29A21CA4" w:rsidR="00EA14DA" w:rsidRPr="00CC2CDD" w:rsidRDefault="00EA14DA" w:rsidP="00863443">
      <w:pPr>
        <w:spacing w:after="0" w:line="240" w:lineRule="auto"/>
        <w:rPr>
          <w:rFonts w:ascii="Tw Cen MT" w:hAnsi="Tw Cen MT"/>
          <w:sz w:val="20"/>
          <w:szCs w:val="20"/>
        </w:rPr>
      </w:pPr>
      <w:r w:rsidRPr="00CC2CDD">
        <w:rPr>
          <w:rFonts w:ascii="Tw Cen MT" w:hAnsi="Tw Cen MT"/>
          <w:sz w:val="20"/>
          <w:szCs w:val="20"/>
        </w:rPr>
        <w:t>Michelle Styles, WAMPO Staff</w:t>
      </w:r>
    </w:p>
    <w:p w14:paraId="4B318004" w14:textId="654EEE26" w:rsidR="00E07BC6" w:rsidRPr="00CC2CDD" w:rsidRDefault="00E07BC6" w:rsidP="00863443">
      <w:pPr>
        <w:spacing w:after="0" w:line="240" w:lineRule="auto"/>
        <w:rPr>
          <w:rFonts w:ascii="Tw Cen MT" w:hAnsi="Tw Cen MT"/>
          <w:sz w:val="20"/>
          <w:szCs w:val="20"/>
        </w:rPr>
      </w:pPr>
      <w:r w:rsidRPr="00CC2CDD">
        <w:rPr>
          <w:rFonts w:ascii="Tw Cen MT" w:hAnsi="Tw Cen MT"/>
          <w:sz w:val="20"/>
          <w:szCs w:val="20"/>
        </w:rPr>
        <w:t>Patty Sykes, WAMPO Staff</w:t>
      </w:r>
    </w:p>
    <w:p w14:paraId="20131ABF" w14:textId="05D2EFB8" w:rsidR="00CC2CDD" w:rsidRPr="00CC2CDD" w:rsidRDefault="00CC2CDD" w:rsidP="00863443">
      <w:pPr>
        <w:spacing w:after="0" w:line="240" w:lineRule="auto"/>
        <w:rPr>
          <w:rFonts w:ascii="Tw Cen MT" w:hAnsi="Tw Cen MT"/>
          <w:sz w:val="20"/>
          <w:szCs w:val="20"/>
        </w:rPr>
      </w:pPr>
      <w:r w:rsidRPr="00CC2CDD">
        <w:rPr>
          <w:rFonts w:ascii="Tw Cen MT" w:hAnsi="Tw Cen MT"/>
          <w:sz w:val="20"/>
          <w:szCs w:val="20"/>
        </w:rPr>
        <w:t>Nick Flanders, WAMPO Staff</w:t>
      </w:r>
    </w:p>
    <w:p w14:paraId="7546E836" w14:textId="0FF28116" w:rsidR="00CC2CDD" w:rsidRPr="00CC2CDD" w:rsidRDefault="00CC2CDD" w:rsidP="00863443">
      <w:pPr>
        <w:spacing w:after="0" w:line="240" w:lineRule="auto"/>
        <w:rPr>
          <w:rFonts w:ascii="Tw Cen MT" w:hAnsi="Tw Cen MT"/>
          <w:sz w:val="20"/>
          <w:szCs w:val="20"/>
        </w:rPr>
      </w:pPr>
      <w:r w:rsidRPr="00CC2CDD">
        <w:rPr>
          <w:rFonts w:ascii="Tw Cen MT" w:hAnsi="Tw Cen MT"/>
          <w:sz w:val="20"/>
          <w:szCs w:val="20"/>
        </w:rPr>
        <w:t>Marcela Quintanilla, WAMPO Staff</w:t>
      </w:r>
    </w:p>
    <w:p w14:paraId="006C3D33" w14:textId="6136AC07" w:rsidR="00213266" w:rsidRPr="00CC2CDD" w:rsidRDefault="00213266" w:rsidP="00863443">
      <w:pPr>
        <w:spacing w:after="0" w:line="240" w:lineRule="auto"/>
        <w:rPr>
          <w:rFonts w:ascii="Tw Cen MT" w:hAnsi="Tw Cen MT"/>
          <w:sz w:val="20"/>
          <w:szCs w:val="20"/>
        </w:rPr>
      </w:pPr>
      <w:r w:rsidRPr="00CC2CDD">
        <w:rPr>
          <w:rFonts w:ascii="Tw Cen MT" w:hAnsi="Tw Cen MT"/>
          <w:sz w:val="20"/>
          <w:szCs w:val="20"/>
        </w:rPr>
        <w:t xml:space="preserve">Brad Shores, </w:t>
      </w:r>
      <w:r w:rsidR="001E04EE" w:rsidRPr="00CC2CDD">
        <w:rPr>
          <w:rFonts w:ascii="Tw Cen MT" w:hAnsi="Tw Cen MT"/>
          <w:sz w:val="20"/>
          <w:szCs w:val="20"/>
        </w:rPr>
        <w:t>JEO</w:t>
      </w:r>
    </w:p>
    <w:p w14:paraId="097271BF" w14:textId="1CBC1C7E" w:rsidR="000D2E1A" w:rsidRPr="00CC2CDD" w:rsidRDefault="000D2E1A" w:rsidP="00863443">
      <w:pPr>
        <w:spacing w:after="0" w:line="240" w:lineRule="auto"/>
        <w:rPr>
          <w:rFonts w:ascii="Tw Cen MT" w:hAnsi="Tw Cen MT"/>
          <w:sz w:val="20"/>
          <w:szCs w:val="20"/>
        </w:rPr>
      </w:pPr>
      <w:r w:rsidRPr="00CC2CDD">
        <w:rPr>
          <w:rFonts w:ascii="Tw Cen MT" w:hAnsi="Tw Cen MT"/>
          <w:sz w:val="20"/>
          <w:szCs w:val="20"/>
        </w:rPr>
        <w:t>Alan Kailer, BWW</w:t>
      </w:r>
    </w:p>
    <w:p w14:paraId="5AB2063A" w14:textId="5DC3F43B" w:rsidR="00503938" w:rsidRPr="00CC2CDD" w:rsidRDefault="00503938" w:rsidP="00863443">
      <w:pPr>
        <w:spacing w:after="0" w:line="240" w:lineRule="auto"/>
        <w:rPr>
          <w:rFonts w:ascii="Tw Cen MT" w:hAnsi="Tw Cen MT"/>
          <w:sz w:val="20"/>
          <w:szCs w:val="20"/>
        </w:rPr>
      </w:pPr>
      <w:r w:rsidRPr="00CC2CDD">
        <w:rPr>
          <w:rFonts w:ascii="Tw Cen MT" w:hAnsi="Tw Cen MT"/>
          <w:sz w:val="20"/>
          <w:szCs w:val="20"/>
        </w:rPr>
        <w:t xml:space="preserve">Jane Byrnes, </w:t>
      </w:r>
      <w:r w:rsidR="00E46B6A" w:rsidRPr="00CC2CDD">
        <w:rPr>
          <w:rFonts w:ascii="Tw Cen MT" w:hAnsi="Tw Cen MT"/>
          <w:sz w:val="20"/>
          <w:szCs w:val="20"/>
        </w:rPr>
        <w:t>League of Women Voters</w:t>
      </w:r>
    </w:p>
    <w:p w14:paraId="6963B59D" w14:textId="4261ED66" w:rsidR="00503938" w:rsidRPr="00CC2CDD" w:rsidRDefault="00503938" w:rsidP="00863443">
      <w:pPr>
        <w:spacing w:after="0" w:line="240" w:lineRule="auto"/>
        <w:rPr>
          <w:rFonts w:ascii="Tw Cen MT" w:hAnsi="Tw Cen MT"/>
          <w:sz w:val="20"/>
          <w:szCs w:val="20"/>
        </w:rPr>
      </w:pPr>
      <w:r w:rsidRPr="00CC2CDD">
        <w:rPr>
          <w:rFonts w:ascii="Tw Cen MT" w:hAnsi="Tw Cen MT"/>
          <w:sz w:val="20"/>
          <w:szCs w:val="20"/>
        </w:rPr>
        <w:t>Gary Janzen</w:t>
      </w:r>
      <w:r w:rsidR="00A22B7C" w:rsidRPr="00CC2CDD">
        <w:rPr>
          <w:rFonts w:ascii="Tw Cen MT" w:hAnsi="Tw Cen MT"/>
          <w:sz w:val="20"/>
          <w:szCs w:val="20"/>
        </w:rPr>
        <w:t>, City of Wichita</w:t>
      </w:r>
    </w:p>
    <w:p w14:paraId="1A482273" w14:textId="7B7F08E4" w:rsidR="00503938" w:rsidRPr="00CC2CDD" w:rsidRDefault="00EE47A6" w:rsidP="00863443">
      <w:pPr>
        <w:spacing w:after="0" w:line="240" w:lineRule="auto"/>
        <w:rPr>
          <w:rFonts w:ascii="Tw Cen MT" w:hAnsi="Tw Cen MT"/>
          <w:sz w:val="20"/>
          <w:szCs w:val="20"/>
        </w:rPr>
      </w:pPr>
      <w:r w:rsidRPr="00CC2CDD">
        <w:rPr>
          <w:rFonts w:ascii="Tw Cen MT" w:hAnsi="Tw Cen MT"/>
          <w:sz w:val="20"/>
          <w:szCs w:val="20"/>
        </w:rPr>
        <w:t>Rene Hart, KDOT</w:t>
      </w:r>
    </w:p>
    <w:p w14:paraId="62A47D6A" w14:textId="5384FDC0" w:rsidR="00EE47A6" w:rsidRPr="00CC2CDD" w:rsidRDefault="00EE47A6" w:rsidP="00863443">
      <w:pPr>
        <w:spacing w:after="0" w:line="240" w:lineRule="auto"/>
        <w:rPr>
          <w:rFonts w:ascii="Tw Cen MT" w:hAnsi="Tw Cen MT"/>
          <w:sz w:val="20"/>
          <w:szCs w:val="20"/>
        </w:rPr>
      </w:pPr>
      <w:r w:rsidRPr="00CC2CDD">
        <w:rPr>
          <w:rFonts w:ascii="Tw Cen MT" w:hAnsi="Tw Cen MT"/>
          <w:sz w:val="20"/>
          <w:szCs w:val="20"/>
        </w:rPr>
        <w:t xml:space="preserve">Kelly Rundell, Hite, Fanning &amp; </w:t>
      </w:r>
      <w:proofErr w:type="spellStart"/>
      <w:r w:rsidRPr="00CC2CDD">
        <w:rPr>
          <w:rFonts w:ascii="Tw Cen MT" w:hAnsi="Tw Cen MT"/>
          <w:sz w:val="20"/>
          <w:szCs w:val="20"/>
        </w:rPr>
        <w:t>Honeyman</w:t>
      </w:r>
      <w:proofErr w:type="spellEnd"/>
      <w:r w:rsidRPr="00CC2CDD">
        <w:rPr>
          <w:rFonts w:ascii="Tw Cen MT" w:hAnsi="Tw Cen MT"/>
          <w:sz w:val="20"/>
          <w:szCs w:val="20"/>
        </w:rPr>
        <w:t xml:space="preserve"> LLP</w:t>
      </w:r>
    </w:p>
    <w:p w14:paraId="4521BE23" w14:textId="161E6698" w:rsidR="00EE47A6" w:rsidRPr="00CC2CDD" w:rsidRDefault="00EE47A6" w:rsidP="00863443">
      <w:pPr>
        <w:spacing w:after="0" w:line="240" w:lineRule="auto"/>
        <w:rPr>
          <w:rFonts w:ascii="Tw Cen MT" w:hAnsi="Tw Cen MT"/>
          <w:sz w:val="20"/>
          <w:szCs w:val="20"/>
        </w:rPr>
      </w:pPr>
      <w:r w:rsidRPr="00CC2CDD">
        <w:rPr>
          <w:rFonts w:ascii="Tw Cen MT" w:hAnsi="Tw Cen MT"/>
          <w:sz w:val="20"/>
          <w:szCs w:val="20"/>
        </w:rPr>
        <w:t>Raven Alexander, Wichita Transit</w:t>
      </w:r>
    </w:p>
    <w:p w14:paraId="29CF4F18" w14:textId="4D0BC4F5" w:rsidR="00E75974" w:rsidRPr="00CC2CDD" w:rsidRDefault="00EE47A6" w:rsidP="00863443">
      <w:pPr>
        <w:spacing w:after="0" w:line="240" w:lineRule="auto"/>
        <w:rPr>
          <w:rFonts w:ascii="Tw Cen MT" w:hAnsi="Tw Cen MT"/>
          <w:sz w:val="20"/>
          <w:szCs w:val="20"/>
        </w:rPr>
      </w:pPr>
      <w:r w:rsidRPr="00CC2CDD">
        <w:rPr>
          <w:rFonts w:ascii="Tw Cen MT" w:hAnsi="Tw Cen MT"/>
          <w:sz w:val="20"/>
          <w:szCs w:val="20"/>
        </w:rPr>
        <w:t>Matt Messina, KDOT</w:t>
      </w:r>
    </w:p>
    <w:p w14:paraId="2E0C5AE4" w14:textId="0931844C" w:rsidR="00EF5D4A" w:rsidRPr="00CC2CDD" w:rsidRDefault="00EF5D4A" w:rsidP="00863443">
      <w:pPr>
        <w:spacing w:after="0" w:line="240" w:lineRule="auto"/>
        <w:rPr>
          <w:rFonts w:ascii="Tw Cen MT" w:hAnsi="Tw Cen MT"/>
          <w:sz w:val="20"/>
          <w:szCs w:val="20"/>
        </w:rPr>
      </w:pPr>
      <w:r w:rsidRPr="00CC2CDD">
        <w:rPr>
          <w:rFonts w:ascii="Tw Cen MT" w:hAnsi="Tw Cen MT"/>
          <w:sz w:val="20"/>
          <w:szCs w:val="20"/>
        </w:rPr>
        <w:t xml:space="preserve">Brett </w:t>
      </w:r>
      <w:proofErr w:type="spellStart"/>
      <w:r w:rsidRPr="00CC2CDD">
        <w:rPr>
          <w:rFonts w:ascii="Tw Cen MT" w:hAnsi="Tw Cen MT"/>
          <w:sz w:val="20"/>
          <w:szCs w:val="20"/>
        </w:rPr>
        <w:t>Letkowski</w:t>
      </w:r>
      <w:proofErr w:type="spellEnd"/>
      <w:r w:rsidRPr="00CC2CDD">
        <w:rPr>
          <w:rFonts w:ascii="Tw Cen MT" w:hAnsi="Tw Cen MT"/>
          <w:sz w:val="20"/>
          <w:szCs w:val="20"/>
        </w:rPr>
        <w:t xml:space="preserve">, </w:t>
      </w:r>
      <w:proofErr w:type="spellStart"/>
      <w:r w:rsidRPr="00CC2CDD">
        <w:rPr>
          <w:rFonts w:ascii="Tw Cen MT" w:hAnsi="Tw Cen MT"/>
          <w:sz w:val="20"/>
          <w:szCs w:val="20"/>
        </w:rPr>
        <w:t>TranSystems</w:t>
      </w:r>
      <w:proofErr w:type="spellEnd"/>
    </w:p>
    <w:p w14:paraId="2E6249A7" w14:textId="4D84F991" w:rsidR="00EF5D4A" w:rsidRDefault="00EF5D4A" w:rsidP="00863443">
      <w:pPr>
        <w:spacing w:after="0" w:line="240" w:lineRule="auto"/>
        <w:rPr>
          <w:rFonts w:ascii="Tw Cen MT" w:hAnsi="Tw Cen MT"/>
          <w:sz w:val="20"/>
          <w:szCs w:val="20"/>
        </w:rPr>
      </w:pPr>
      <w:r w:rsidRPr="00CC2CDD">
        <w:rPr>
          <w:rFonts w:ascii="Tw Cen MT" w:hAnsi="Tw Cen MT"/>
          <w:sz w:val="20"/>
          <w:szCs w:val="20"/>
        </w:rPr>
        <w:t>Kristen Zimmerman, PEC</w:t>
      </w:r>
    </w:p>
    <w:p w14:paraId="016700E7" w14:textId="2F555610" w:rsidR="00CC2CDD" w:rsidRDefault="00CC2CDD" w:rsidP="00863443">
      <w:pPr>
        <w:spacing w:after="0" w:line="240" w:lineRule="auto"/>
        <w:rPr>
          <w:rFonts w:ascii="Tw Cen MT" w:hAnsi="Tw Cen MT"/>
          <w:sz w:val="20"/>
          <w:szCs w:val="20"/>
        </w:rPr>
      </w:pPr>
      <w:r>
        <w:rPr>
          <w:rFonts w:ascii="Tw Cen MT" w:hAnsi="Tw Cen MT"/>
          <w:sz w:val="20"/>
          <w:szCs w:val="20"/>
        </w:rPr>
        <w:t>Ron Nuessen</w:t>
      </w:r>
    </w:p>
    <w:p w14:paraId="77D3655F" w14:textId="29BA0956" w:rsidR="00CC2CDD" w:rsidRDefault="00CC2CDD" w:rsidP="00863443">
      <w:pPr>
        <w:spacing w:after="0" w:line="240" w:lineRule="auto"/>
        <w:rPr>
          <w:rFonts w:ascii="Tw Cen MT" w:hAnsi="Tw Cen MT"/>
          <w:sz w:val="20"/>
          <w:szCs w:val="20"/>
        </w:rPr>
      </w:pPr>
      <w:r>
        <w:rPr>
          <w:rFonts w:ascii="Tw Cen MT" w:hAnsi="Tw Cen MT"/>
          <w:sz w:val="20"/>
          <w:szCs w:val="20"/>
        </w:rPr>
        <w:t>Jake Borchers</w:t>
      </w:r>
    </w:p>
    <w:p w14:paraId="6104ED06" w14:textId="179ACE83" w:rsidR="00CC2CDD" w:rsidRDefault="00CC2CDD" w:rsidP="00863443">
      <w:pPr>
        <w:spacing w:after="0" w:line="240" w:lineRule="auto"/>
        <w:rPr>
          <w:rFonts w:ascii="Tw Cen MT" w:hAnsi="Tw Cen MT"/>
          <w:sz w:val="20"/>
          <w:szCs w:val="20"/>
        </w:rPr>
      </w:pPr>
      <w:r>
        <w:rPr>
          <w:rFonts w:ascii="Tw Cen MT" w:hAnsi="Tw Cen MT"/>
          <w:sz w:val="20"/>
          <w:szCs w:val="20"/>
        </w:rPr>
        <w:t>James Weber</w:t>
      </w:r>
    </w:p>
    <w:p w14:paraId="28F13BDA" w14:textId="63C29021" w:rsidR="00CC2CDD" w:rsidRDefault="00CC2CDD" w:rsidP="00863443">
      <w:pPr>
        <w:spacing w:after="0" w:line="240" w:lineRule="auto"/>
        <w:rPr>
          <w:rFonts w:ascii="Tw Cen MT" w:hAnsi="Tw Cen MT"/>
          <w:sz w:val="20"/>
          <w:szCs w:val="20"/>
        </w:rPr>
      </w:pPr>
      <w:r>
        <w:rPr>
          <w:rFonts w:ascii="Tw Cen MT" w:hAnsi="Tw Cen MT"/>
          <w:sz w:val="20"/>
          <w:szCs w:val="20"/>
        </w:rPr>
        <w:t xml:space="preserve">Barbara </w:t>
      </w:r>
      <w:proofErr w:type="spellStart"/>
      <w:r>
        <w:rPr>
          <w:rFonts w:ascii="Tw Cen MT" w:hAnsi="Tw Cen MT"/>
          <w:sz w:val="20"/>
          <w:szCs w:val="20"/>
        </w:rPr>
        <w:t>Maley</w:t>
      </w:r>
      <w:proofErr w:type="spellEnd"/>
      <w:r>
        <w:rPr>
          <w:rFonts w:ascii="Tw Cen MT" w:hAnsi="Tw Cen MT"/>
          <w:sz w:val="20"/>
          <w:szCs w:val="20"/>
        </w:rPr>
        <w:t>, FHWA</w:t>
      </w:r>
    </w:p>
    <w:p w14:paraId="3A202CC3" w14:textId="188D4661" w:rsidR="00CC2CDD" w:rsidRDefault="00CC2CDD" w:rsidP="00863443">
      <w:pPr>
        <w:spacing w:after="0" w:line="240" w:lineRule="auto"/>
        <w:rPr>
          <w:rFonts w:ascii="Tw Cen MT" w:hAnsi="Tw Cen MT"/>
          <w:sz w:val="20"/>
          <w:szCs w:val="20"/>
        </w:rPr>
      </w:pPr>
      <w:r>
        <w:rPr>
          <w:rFonts w:ascii="Tw Cen MT" w:hAnsi="Tw Cen MT"/>
          <w:sz w:val="20"/>
          <w:szCs w:val="20"/>
        </w:rPr>
        <w:t>Michelle Locke, AGH</w:t>
      </w:r>
    </w:p>
    <w:p w14:paraId="7ED1B679" w14:textId="2B938244" w:rsidR="00CC2CDD" w:rsidRDefault="00CC2CDD" w:rsidP="00863443">
      <w:pPr>
        <w:spacing w:after="0" w:line="240" w:lineRule="auto"/>
        <w:rPr>
          <w:rFonts w:ascii="Tw Cen MT" w:hAnsi="Tw Cen MT"/>
          <w:sz w:val="20"/>
          <w:szCs w:val="20"/>
        </w:rPr>
      </w:pPr>
      <w:r>
        <w:rPr>
          <w:rFonts w:ascii="Tw Cen MT" w:hAnsi="Tw Cen MT"/>
          <w:sz w:val="20"/>
          <w:szCs w:val="20"/>
        </w:rPr>
        <w:t>Mike Lowry, AGH</w:t>
      </w:r>
    </w:p>
    <w:p w14:paraId="54F933C2" w14:textId="36C5A747" w:rsidR="00CC2CDD" w:rsidRDefault="00CC2CDD" w:rsidP="00863443">
      <w:pPr>
        <w:spacing w:after="0" w:line="240" w:lineRule="auto"/>
        <w:rPr>
          <w:rFonts w:ascii="Tw Cen MT" w:hAnsi="Tw Cen MT"/>
          <w:sz w:val="20"/>
          <w:szCs w:val="20"/>
        </w:rPr>
      </w:pPr>
      <w:r>
        <w:rPr>
          <w:rFonts w:ascii="Tw Cen MT" w:hAnsi="Tw Cen MT"/>
          <w:sz w:val="20"/>
          <w:szCs w:val="20"/>
        </w:rPr>
        <w:t>Matt McDonald, KDOT</w:t>
      </w:r>
    </w:p>
    <w:p w14:paraId="57AF12E7" w14:textId="214C419A" w:rsidR="00CC2CDD" w:rsidRDefault="00CC2CDD" w:rsidP="00863443">
      <w:pPr>
        <w:spacing w:after="0" w:line="240" w:lineRule="auto"/>
        <w:rPr>
          <w:rFonts w:ascii="Tw Cen MT" w:hAnsi="Tw Cen MT"/>
          <w:sz w:val="20"/>
          <w:szCs w:val="20"/>
        </w:rPr>
      </w:pPr>
      <w:r>
        <w:rPr>
          <w:rFonts w:ascii="Tw Cen MT" w:hAnsi="Tw Cen MT"/>
          <w:sz w:val="20"/>
          <w:szCs w:val="20"/>
        </w:rPr>
        <w:t>Andrew Nave, Greater Wichita Partnership</w:t>
      </w:r>
    </w:p>
    <w:p w14:paraId="057D7582" w14:textId="47D3B3AB" w:rsidR="00CC2CDD" w:rsidRDefault="00CC2CDD" w:rsidP="00863443">
      <w:pPr>
        <w:spacing w:after="0" w:line="240" w:lineRule="auto"/>
        <w:rPr>
          <w:rFonts w:ascii="Tw Cen MT" w:hAnsi="Tw Cen MT"/>
          <w:sz w:val="20"/>
          <w:szCs w:val="20"/>
        </w:rPr>
      </w:pPr>
      <w:r>
        <w:rPr>
          <w:rFonts w:ascii="Tw Cen MT" w:hAnsi="Tw Cen MT"/>
          <w:sz w:val="20"/>
          <w:szCs w:val="20"/>
        </w:rPr>
        <w:t>Lynn Packer, Sedgwick Co. PW</w:t>
      </w:r>
    </w:p>
    <w:p w14:paraId="1FA079EB" w14:textId="5493BB3B" w:rsidR="00CC2CDD" w:rsidRDefault="00CC2CDD" w:rsidP="00863443">
      <w:pPr>
        <w:spacing w:after="0" w:line="240" w:lineRule="auto"/>
        <w:rPr>
          <w:rFonts w:ascii="Tw Cen MT" w:hAnsi="Tw Cen MT"/>
          <w:sz w:val="20"/>
          <w:szCs w:val="20"/>
        </w:rPr>
      </w:pPr>
      <w:r>
        <w:rPr>
          <w:rFonts w:ascii="Tw Cen MT" w:hAnsi="Tw Cen MT"/>
          <w:sz w:val="20"/>
          <w:szCs w:val="20"/>
        </w:rPr>
        <w:t>Tod Salfrank, KDOT</w:t>
      </w:r>
    </w:p>
    <w:p w14:paraId="0FB461F3" w14:textId="7C283EDE" w:rsidR="00CC2CDD" w:rsidRDefault="00FC38A8" w:rsidP="00863443">
      <w:pPr>
        <w:spacing w:after="0" w:line="240" w:lineRule="auto"/>
        <w:rPr>
          <w:rFonts w:ascii="Tw Cen MT" w:hAnsi="Tw Cen MT"/>
          <w:sz w:val="20"/>
          <w:szCs w:val="20"/>
        </w:rPr>
      </w:pPr>
      <w:r>
        <w:rPr>
          <w:rFonts w:ascii="Tw Cen MT" w:hAnsi="Tw Cen MT"/>
          <w:sz w:val="20"/>
          <w:szCs w:val="20"/>
        </w:rPr>
        <w:t xml:space="preserve">Dan Squires, </w:t>
      </w:r>
      <w:r w:rsidR="00CC2CDD">
        <w:rPr>
          <w:rFonts w:ascii="Tw Cen MT" w:hAnsi="Tw Cen MT"/>
          <w:sz w:val="20"/>
          <w:szCs w:val="20"/>
        </w:rPr>
        <w:t>City of Derby</w:t>
      </w:r>
    </w:p>
    <w:p w14:paraId="2F00B413" w14:textId="6697F682" w:rsidR="00FC38A8" w:rsidRDefault="00FC38A8" w:rsidP="00863443">
      <w:pPr>
        <w:spacing w:after="0" w:line="240" w:lineRule="auto"/>
        <w:rPr>
          <w:rFonts w:ascii="Tw Cen MT" w:hAnsi="Tw Cen MT"/>
          <w:sz w:val="20"/>
          <w:szCs w:val="20"/>
        </w:rPr>
      </w:pPr>
      <w:r>
        <w:rPr>
          <w:rFonts w:ascii="Tw Cen MT" w:hAnsi="Tw Cen MT"/>
          <w:sz w:val="20"/>
          <w:szCs w:val="20"/>
        </w:rPr>
        <w:t>Scott Knebel, City of Derby</w:t>
      </w:r>
    </w:p>
    <w:p w14:paraId="52000483" w14:textId="3BAC55CF" w:rsidR="00FC38A8" w:rsidRDefault="00FC38A8" w:rsidP="00863443">
      <w:pPr>
        <w:spacing w:after="0" w:line="240" w:lineRule="auto"/>
        <w:rPr>
          <w:rFonts w:ascii="Tw Cen MT" w:hAnsi="Tw Cen MT"/>
          <w:sz w:val="20"/>
          <w:szCs w:val="20"/>
        </w:rPr>
      </w:pPr>
      <w:r>
        <w:rPr>
          <w:rFonts w:ascii="Tw Cen MT" w:hAnsi="Tw Cen MT"/>
          <w:sz w:val="20"/>
          <w:szCs w:val="20"/>
        </w:rPr>
        <w:t>James Wagner, City of Wichita</w:t>
      </w:r>
    </w:p>
    <w:p w14:paraId="4AA1999C" w14:textId="77777777" w:rsidR="00FC38A8" w:rsidRDefault="00FC38A8" w:rsidP="00863443">
      <w:pPr>
        <w:spacing w:after="0" w:line="240" w:lineRule="auto"/>
        <w:rPr>
          <w:rFonts w:ascii="Tw Cen MT" w:hAnsi="Tw Cen MT"/>
          <w:sz w:val="20"/>
          <w:szCs w:val="20"/>
        </w:rPr>
        <w:sectPr w:rsidR="00FC38A8" w:rsidSect="00CC2CDD">
          <w:type w:val="continuous"/>
          <w:pgSz w:w="12240" w:h="15840"/>
          <w:pgMar w:top="720" w:right="720" w:bottom="720" w:left="720" w:header="720" w:footer="720" w:gutter="0"/>
          <w:cols w:num="3" w:space="720"/>
          <w:docGrid w:linePitch="360"/>
        </w:sectPr>
      </w:pPr>
    </w:p>
    <w:p w14:paraId="7B91B3D6" w14:textId="524DDA16" w:rsidR="009108E0" w:rsidRPr="00EF5D4A" w:rsidRDefault="009108E0" w:rsidP="00863443">
      <w:pPr>
        <w:spacing w:after="0" w:line="240" w:lineRule="auto"/>
        <w:rPr>
          <w:rFonts w:ascii="Tw Cen MT" w:hAnsi="Tw Cen MT"/>
          <w:sz w:val="20"/>
          <w:szCs w:val="20"/>
        </w:rPr>
      </w:pPr>
    </w:p>
    <w:p w14:paraId="057E51EE" w14:textId="77777777" w:rsidR="000A58FA" w:rsidRPr="003F7FA1" w:rsidRDefault="000A58FA" w:rsidP="00863443">
      <w:pPr>
        <w:spacing w:after="0" w:line="240" w:lineRule="auto"/>
        <w:rPr>
          <w:rFonts w:ascii="Tw Cen MT" w:hAnsi="Tw Cen MT"/>
          <w:sz w:val="20"/>
          <w:szCs w:val="20"/>
        </w:rPr>
      </w:pPr>
    </w:p>
    <w:p w14:paraId="7F905878" w14:textId="1B271C92" w:rsidR="00490C7F" w:rsidRDefault="00932D93" w:rsidP="00490C7F">
      <w:pPr>
        <w:pStyle w:val="ListParagraph"/>
        <w:numPr>
          <w:ilvl w:val="0"/>
          <w:numId w:val="1"/>
        </w:numPr>
        <w:spacing w:after="0" w:line="240" w:lineRule="auto"/>
        <w:ind w:left="360"/>
        <w:rPr>
          <w:rFonts w:ascii="Tw Cen MT" w:hAnsi="Tw Cen MT"/>
          <w:b/>
          <w:color w:val="0070C0"/>
          <w:sz w:val="24"/>
          <w:szCs w:val="24"/>
        </w:rPr>
      </w:pPr>
      <w:r w:rsidRPr="003F1A60">
        <w:rPr>
          <w:rFonts w:ascii="Tw Cen MT" w:hAnsi="Tw Cen MT"/>
          <w:b/>
          <w:color w:val="0070C0"/>
          <w:sz w:val="24"/>
          <w:szCs w:val="24"/>
        </w:rPr>
        <w:t xml:space="preserve">Mr. </w:t>
      </w:r>
      <w:r w:rsidR="007A1587">
        <w:rPr>
          <w:rFonts w:ascii="Tw Cen MT" w:hAnsi="Tw Cen MT"/>
          <w:b/>
          <w:color w:val="0070C0"/>
          <w:sz w:val="24"/>
          <w:szCs w:val="24"/>
        </w:rPr>
        <w:t>Dennis</w:t>
      </w:r>
      <w:r w:rsidR="00EF5D4A">
        <w:rPr>
          <w:rFonts w:ascii="Tw Cen MT" w:hAnsi="Tw Cen MT"/>
          <w:b/>
          <w:color w:val="0070C0"/>
          <w:sz w:val="24"/>
          <w:szCs w:val="24"/>
        </w:rPr>
        <w:t xml:space="preserve"> </w:t>
      </w:r>
      <w:r w:rsidRPr="003F7FA1">
        <w:rPr>
          <w:rFonts w:ascii="Tw Cen MT" w:hAnsi="Tw Cen MT"/>
          <w:b/>
          <w:color w:val="0070C0"/>
          <w:sz w:val="24"/>
          <w:szCs w:val="24"/>
        </w:rPr>
        <w:t>cal</w:t>
      </w:r>
      <w:r w:rsidR="000A58FA" w:rsidRPr="003F7FA1">
        <w:rPr>
          <w:rFonts w:ascii="Tw Cen MT" w:hAnsi="Tw Cen MT"/>
          <w:b/>
          <w:color w:val="0070C0"/>
          <w:sz w:val="24"/>
          <w:szCs w:val="24"/>
        </w:rPr>
        <w:t xml:space="preserve">led the meeting to order at </w:t>
      </w:r>
      <w:r w:rsidR="00FC38A8">
        <w:rPr>
          <w:rFonts w:ascii="Tw Cen MT" w:hAnsi="Tw Cen MT"/>
          <w:b/>
          <w:color w:val="0070C0"/>
          <w:sz w:val="24"/>
          <w:szCs w:val="24"/>
        </w:rPr>
        <w:t>3:00</w:t>
      </w:r>
      <w:r w:rsidR="0041738A">
        <w:rPr>
          <w:rFonts w:ascii="Tw Cen MT" w:hAnsi="Tw Cen MT"/>
          <w:b/>
          <w:color w:val="0070C0"/>
          <w:sz w:val="24"/>
          <w:szCs w:val="24"/>
        </w:rPr>
        <w:t xml:space="preserve"> </w:t>
      </w:r>
      <w:r w:rsidRPr="003F7FA1">
        <w:rPr>
          <w:rFonts w:ascii="Tw Cen MT" w:hAnsi="Tw Cen MT"/>
          <w:b/>
          <w:color w:val="0070C0"/>
          <w:sz w:val="24"/>
          <w:szCs w:val="24"/>
        </w:rPr>
        <w:t>PM.</w:t>
      </w:r>
    </w:p>
    <w:p w14:paraId="467FC349" w14:textId="77777777" w:rsidR="009D0424" w:rsidRDefault="009D0424" w:rsidP="009D0424">
      <w:pPr>
        <w:pStyle w:val="ListParagraph"/>
        <w:spacing w:after="0" w:line="240" w:lineRule="auto"/>
        <w:ind w:left="360"/>
        <w:rPr>
          <w:rFonts w:ascii="Tw Cen MT" w:hAnsi="Tw Cen MT"/>
          <w:b/>
          <w:color w:val="0070C0"/>
          <w:sz w:val="24"/>
          <w:szCs w:val="24"/>
        </w:rPr>
      </w:pPr>
    </w:p>
    <w:p w14:paraId="2787EA57" w14:textId="2E73B4D7" w:rsidR="009D0424" w:rsidRDefault="009D0424" w:rsidP="00490C7F">
      <w:pPr>
        <w:pStyle w:val="ListParagraph"/>
        <w:numPr>
          <w:ilvl w:val="0"/>
          <w:numId w:val="1"/>
        </w:numPr>
        <w:spacing w:after="0" w:line="240" w:lineRule="auto"/>
        <w:ind w:left="360"/>
        <w:rPr>
          <w:rFonts w:ascii="Tw Cen MT" w:hAnsi="Tw Cen MT"/>
          <w:b/>
          <w:color w:val="0070C0"/>
          <w:sz w:val="24"/>
          <w:szCs w:val="24"/>
        </w:rPr>
      </w:pPr>
      <w:r>
        <w:rPr>
          <w:rFonts w:ascii="Tw Cen MT" w:hAnsi="Tw Cen MT"/>
          <w:b/>
          <w:color w:val="0070C0"/>
          <w:sz w:val="24"/>
          <w:szCs w:val="24"/>
        </w:rPr>
        <w:t>Welcome</w:t>
      </w:r>
    </w:p>
    <w:p w14:paraId="27ED7679" w14:textId="4B881E77" w:rsidR="009D0424" w:rsidRPr="006E5F9C" w:rsidRDefault="009D0424" w:rsidP="009D0424">
      <w:pPr>
        <w:spacing w:after="0" w:line="240" w:lineRule="auto"/>
        <w:ind w:left="360"/>
        <w:rPr>
          <w:rFonts w:ascii="Tw Cen MT" w:hAnsi="Tw Cen MT"/>
          <w:color w:val="0070C0"/>
          <w:sz w:val="24"/>
          <w:szCs w:val="24"/>
        </w:rPr>
      </w:pPr>
      <w:r w:rsidRPr="006E5F9C">
        <w:rPr>
          <w:rFonts w:ascii="Tw Cen MT" w:hAnsi="Tw Cen MT"/>
          <w:sz w:val="24"/>
          <w:szCs w:val="24"/>
        </w:rPr>
        <w:t xml:space="preserve">David Dennis </w:t>
      </w:r>
      <w:r w:rsidR="006E5F9C">
        <w:rPr>
          <w:rFonts w:ascii="Tw Cen MT" w:hAnsi="Tw Cen MT"/>
          <w:sz w:val="24"/>
          <w:szCs w:val="24"/>
        </w:rPr>
        <w:t>introduced and welcomed Councilm</w:t>
      </w:r>
      <w:r w:rsidR="0010043B">
        <w:rPr>
          <w:rFonts w:ascii="Tw Cen MT" w:hAnsi="Tw Cen MT"/>
          <w:sz w:val="24"/>
          <w:szCs w:val="24"/>
        </w:rPr>
        <w:t>ember</w:t>
      </w:r>
      <w:r w:rsidR="006E5F9C">
        <w:rPr>
          <w:rFonts w:ascii="Tw Cen MT" w:hAnsi="Tw Cen MT"/>
          <w:sz w:val="24"/>
          <w:szCs w:val="24"/>
        </w:rPr>
        <w:t xml:space="preserve"> Jared Cerullo to the TPB Board. Mr. Cerullo replaced previous TPB board member, James Clendenin, and will serve as a City of Wichita representative. </w:t>
      </w:r>
    </w:p>
    <w:p w14:paraId="06E7C469" w14:textId="5679DBE7" w:rsidR="009D0424" w:rsidRPr="009D0424" w:rsidRDefault="009D0424" w:rsidP="009D0424">
      <w:pPr>
        <w:spacing w:after="0" w:line="240" w:lineRule="auto"/>
        <w:rPr>
          <w:rFonts w:ascii="Tw Cen MT" w:hAnsi="Tw Cen MT"/>
          <w:b/>
          <w:color w:val="0070C0"/>
          <w:sz w:val="24"/>
          <w:szCs w:val="24"/>
        </w:rPr>
      </w:pPr>
    </w:p>
    <w:p w14:paraId="261E1AB4" w14:textId="77777777" w:rsidR="00490C7F" w:rsidRPr="00712A5D" w:rsidRDefault="00490C7F" w:rsidP="00490C7F">
      <w:pPr>
        <w:pStyle w:val="ListParagraph"/>
        <w:numPr>
          <w:ilvl w:val="0"/>
          <w:numId w:val="1"/>
        </w:numPr>
        <w:spacing w:after="0" w:line="240" w:lineRule="auto"/>
        <w:ind w:left="360"/>
        <w:rPr>
          <w:rFonts w:ascii="Tw Cen MT" w:hAnsi="Tw Cen MT"/>
          <w:b/>
          <w:color w:val="0070C0"/>
          <w:sz w:val="24"/>
          <w:szCs w:val="24"/>
        </w:rPr>
      </w:pPr>
      <w:r w:rsidRPr="00712A5D">
        <w:rPr>
          <w:rFonts w:ascii="Tw Cen MT" w:hAnsi="Tw Cen MT"/>
          <w:b/>
          <w:color w:val="0070C0"/>
          <w:sz w:val="24"/>
          <w:szCs w:val="24"/>
        </w:rPr>
        <w:t>Regular Business</w:t>
      </w:r>
    </w:p>
    <w:p w14:paraId="6BF33BF0" w14:textId="4C0B0B4A" w:rsidR="00490C7F" w:rsidRPr="00712A5D" w:rsidRDefault="00490C7F" w:rsidP="00490C7F">
      <w:pPr>
        <w:pStyle w:val="ListParagraph"/>
        <w:numPr>
          <w:ilvl w:val="0"/>
          <w:numId w:val="2"/>
        </w:numPr>
        <w:spacing w:after="0" w:line="240" w:lineRule="auto"/>
        <w:rPr>
          <w:rFonts w:ascii="Tw Cen MT" w:hAnsi="Tw Cen MT"/>
          <w:b/>
          <w:sz w:val="24"/>
          <w:szCs w:val="24"/>
        </w:rPr>
      </w:pPr>
      <w:r w:rsidRPr="00712A5D">
        <w:rPr>
          <w:rFonts w:ascii="Tw Cen MT" w:hAnsi="Tw Cen MT"/>
          <w:b/>
          <w:sz w:val="24"/>
          <w:szCs w:val="24"/>
        </w:rPr>
        <w:t xml:space="preserve">Approval of </w:t>
      </w:r>
      <w:r w:rsidR="00FC38A8">
        <w:rPr>
          <w:rFonts w:ascii="Tw Cen MT" w:hAnsi="Tw Cen MT"/>
          <w:b/>
          <w:sz w:val="24"/>
          <w:szCs w:val="24"/>
        </w:rPr>
        <w:t>April 13</w:t>
      </w:r>
      <w:r w:rsidR="007D0C10">
        <w:rPr>
          <w:rFonts w:ascii="Tw Cen MT" w:hAnsi="Tw Cen MT"/>
          <w:b/>
          <w:sz w:val="24"/>
          <w:szCs w:val="24"/>
        </w:rPr>
        <w:t>, 2021</w:t>
      </w:r>
      <w:r w:rsidRPr="00712A5D">
        <w:rPr>
          <w:rFonts w:ascii="Tw Cen MT" w:hAnsi="Tw Cen MT"/>
          <w:b/>
          <w:sz w:val="24"/>
          <w:szCs w:val="24"/>
        </w:rPr>
        <w:t xml:space="preserve"> Agenda</w:t>
      </w:r>
    </w:p>
    <w:p w14:paraId="6D4F4A24" w14:textId="77777777" w:rsidR="00490C7F" w:rsidRPr="007D0C10" w:rsidRDefault="00490C7F" w:rsidP="00490C7F">
      <w:pPr>
        <w:pStyle w:val="ListParagraph"/>
        <w:spacing w:after="0" w:line="240" w:lineRule="auto"/>
        <w:rPr>
          <w:rFonts w:ascii="Tw Cen MT" w:hAnsi="Tw Cen MT"/>
          <w:sz w:val="24"/>
          <w:szCs w:val="24"/>
        </w:rPr>
      </w:pPr>
      <w:r w:rsidRPr="007D0C10">
        <w:rPr>
          <w:rFonts w:ascii="Tw Cen MT" w:hAnsi="Tw Cen MT"/>
          <w:sz w:val="24"/>
          <w:szCs w:val="24"/>
        </w:rPr>
        <w:t>Discussion: None</w:t>
      </w:r>
    </w:p>
    <w:p w14:paraId="15DC2CE9" w14:textId="236EAB99" w:rsidR="00490C7F" w:rsidRPr="007D0C10" w:rsidRDefault="00490C7F" w:rsidP="00490C7F">
      <w:pPr>
        <w:pStyle w:val="ListParagraph"/>
        <w:spacing w:after="0" w:line="240" w:lineRule="auto"/>
        <w:rPr>
          <w:rFonts w:ascii="Tw Cen MT" w:hAnsi="Tw Cen MT"/>
          <w:sz w:val="24"/>
          <w:szCs w:val="24"/>
        </w:rPr>
      </w:pPr>
      <w:r w:rsidRPr="007D0C10">
        <w:rPr>
          <w:rFonts w:ascii="Tw Cen MT" w:hAnsi="Tw Cen MT"/>
          <w:sz w:val="24"/>
          <w:szCs w:val="24"/>
        </w:rPr>
        <w:t>Action:  Moved to approve agenda as presented. Motion passed (</w:t>
      </w:r>
      <w:r w:rsidR="00FC38A8">
        <w:rPr>
          <w:rFonts w:ascii="Tw Cen MT" w:hAnsi="Tw Cen MT"/>
          <w:sz w:val="24"/>
          <w:szCs w:val="24"/>
        </w:rPr>
        <w:t>25</w:t>
      </w:r>
      <w:r w:rsidRPr="007D0C10">
        <w:rPr>
          <w:rFonts w:ascii="Tw Cen MT" w:hAnsi="Tw Cen MT"/>
          <w:sz w:val="24"/>
          <w:szCs w:val="24"/>
        </w:rPr>
        <w:t>-0).</w:t>
      </w:r>
    </w:p>
    <w:p w14:paraId="3AB3946D" w14:textId="1650A555" w:rsidR="00490C7F" w:rsidRPr="007D0C10" w:rsidRDefault="00490C7F" w:rsidP="00490C7F">
      <w:pPr>
        <w:pStyle w:val="ListParagraph"/>
        <w:spacing w:after="0" w:line="240" w:lineRule="auto"/>
        <w:rPr>
          <w:rFonts w:ascii="Tw Cen MT" w:hAnsi="Tw Cen MT"/>
          <w:sz w:val="24"/>
          <w:szCs w:val="24"/>
        </w:rPr>
      </w:pPr>
      <w:r w:rsidRPr="007D0C10">
        <w:rPr>
          <w:rFonts w:ascii="Tw Cen MT" w:hAnsi="Tw Cen MT"/>
          <w:sz w:val="24"/>
          <w:szCs w:val="24"/>
        </w:rPr>
        <w:t xml:space="preserve">Motion:  </w:t>
      </w:r>
      <w:r w:rsidR="007D0C10" w:rsidRPr="007D0C10">
        <w:rPr>
          <w:rFonts w:ascii="Tw Cen MT" w:hAnsi="Tw Cen MT"/>
          <w:sz w:val="24"/>
          <w:szCs w:val="24"/>
        </w:rPr>
        <w:t>D. Dennis</w:t>
      </w:r>
    </w:p>
    <w:p w14:paraId="1651F2C4" w14:textId="6B2045C8" w:rsidR="00490C7F" w:rsidRPr="007D0C10" w:rsidRDefault="00490C7F" w:rsidP="00490C7F">
      <w:pPr>
        <w:pStyle w:val="ListParagraph"/>
        <w:spacing w:after="0" w:line="240" w:lineRule="auto"/>
        <w:rPr>
          <w:rFonts w:ascii="Tw Cen MT" w:hAnsi="Tw Cen MT"/>
          <w:sz w:val="24"/>
          <w:szCs w:val="24"/>
        </w:rPr>
      </w:pPr>
      <w:r w:rsidRPr="007D0C10">
        <w:rPr>
          <w:rFonts w:ascii="Tw Cen MT" w:hAnsi="Tw Cen MT"/>
          <w:sz w:val="24"/>
          <w:szCs w:val="24"/>
        </w:rPr>
        <w:t xml:space="preserve">Second:  </w:t>
      </w:r>
      <w:r w:rsidR="00FC38A8">
        <w:rPr>
          <w:rFonts w:ascii="Tw Cen MT" w:hAnsi="Tw Cen MT"/>
          <w:sz w:val="24"/>
          <w:szCs w:val="24"/>
        </w:rPr>
        <w:t>B. Tuttle</w:t>
      </w:r>
    </w:p>
    <w:p w14:paraId="60DB0286" w14:textId="77777777" w:rsidR="00490C7F" w:rsidRPr="007D0C10" w:rsidRDefault="00490C7F" w:rsidP="00490C7F">
      <w:pPr>
        <w:pStyle w:val="ListParagraph"/>
        <w:spacing w:after="0" w:line="240" w:lineRule="auto"/>
        <w:ind w:left="1080"/>
        <w:rPr>
          <w:rFonts w:ascii="Tw Cen MT" w:hAnsi="Tw Cen MT"/>
          <w:sz w:val="24"/>
          <w:szCs w:val="24"/>
        </w:rPr>
      </w:pPr>
    </w:p>
    <w:p w14:paraId="4CFCA6CB" w14:textId="1FAC1D35" w:rsidR="00490C7F" w:rsidRPr="007D0C10" w:rsidRDefault="00490C7F" w:rsidP="00490C7F">
      <w:pPr>
        <w:pStyle w:val="ListParagraph"/>
        <w:numPr>
          <w:ilvl w:val="0"/>
          <w:numId w:val="2"/>
        </w:numPr>
        <w:spacing w:after="0" w:line="240" w:lineRule="auto"/>
        <w:rPr>
          <w:rFonts w:ascii="Tw Cen MT" w:hAnsi="Tw Cen MT"/>
          <w:b/>
          <w:sz w:val="24"/>
          <w:szCs w:val="24"/>
        </w:rPr>
      </w:pPr>
      <w:r w:rsidRPr="007D0C10">
        <w:rPr>
          <w:rFonts w:ascii="Tw Cen MT" w:hAnsi="Tw Cen MT"/>
          <w:b/>
          <w:sz w:val="24"/>
          <w:szCs w:val="24"/>
        </w:rPr>
        <w:t xml:space="preserve">Approval of </w:t>
      </w:r>
      <w:r w:rsidR="00FC38A8">
        <w:rPr>
          <w:rFonts w:ascii="Tw Cen MT" w:hAnsi="Tw Cen MT"/>
          <w:b/>
          <w:sz w:val="24"/>
          <w:szCs w:val="24"/>
        </w:rPr>
        <w:t>March</w:t>
      </w:r>
      <w:r w:rsidR="000D2E1A">
        <w:rPr>
          <w:rFonts w:ascii="Tw Cen MT" w:hAnsi="Tw Cen MT"/>
          <w:b/>
          <w:sz w:val="24"/>
          <w:szCs w:val="24"/>
        </w:rPr>
        <w:t xml:space="preserve"> 9</w:t>
      </w:r>
      <w:r w:rsidR="00EF5D4A">
        <w:rPr>
          <w:rFonts w:ascii="Tw Cen MT" w:hAnsi="Tw Cen MT"/>
          <w:b/>
          <w:sz w:val="24"/>
          <w:szCs w:val="24"/>
        </w:rPr>
        <w:t>, 2021</w:t>
      </w:r>
      <w:r w:rsidRPr="007D0C10">
        <w:rPr>
          <w:rFonts w:ascii="Tw Cen MT" w:hAnsi="Tw Cen MT"/>
          <w:b/>
          <w:sz w:val="24"/>
          <w:szCs w:val="24"/>
        </w:rPr>
        <w:t xml:space="preserve"> Minutes</w:t>
      </w:r>
    </w:p>
    <w:p w14:paraId="1397AAF7" w14:textId="77777777" w:rsidR="00490C7F" w:rsidRPr="007D0C10" w:rsidRDefault="00490C7F" w:rsidP="00490C7F">
      <w:pPr>
        <w:pStyle w:val="ListParagraph"/>
        <w:spacing w:after="0" w:line="240" w:lineRule="auto"/>
        <w:rPr>
          <w:rFonts w:ascii="Tw Cen MT" w:hAnsi="Tw Cen MT"/>
          <w:sz w:val="24"/>
          <w:szCs w:val="24"/>
        </w:rPr>
      </w:pPr>
      <w:r w:rsidRPr="007D0C10">
        <w:rPr>
          <w:rFonts w:ascii="Tw Cen MT" w:hAnsi="Tw Cen MT"/>
          <w:sz w:val="24"/>
          <w:szCs w:val="24"/>
        </w:rPr>
        <w:t>Discussion: None</w:t>
      </w:r>
    </w:p>
    <w:p w14:paraId="3C868AD1" w14:textId="1716ADF4" w:rsidR="00490C7F" w:rsidRPr="007D0C10" w:rsidRDefault="00490C7F" w:rsidP="00490C7F">
      <w:pPr>
        <w:pStyle w:val="ListParagraph"/>
        <w:spacing w:after="0" w:line="240" w:lineRule="auto"/>
        <w:rPr>
          <w:rFonts w:ascii="Tw Cen MT" w:hAnsi="Tw Cen MT"/>
          <w:sz w:val="24"/>
          <w:szCs w:val="24"/>
        </w:rPr>
      </w:pPr>
      <w:r w:rsidRPr="007D0C10">
        <w:rPr>
          <w:rFonts w:ascii="Tw Cen MT" w:hAnsi="Tw Cen MT"/>
          <w:sz w:val="24"/>
          <w:szCs w:val="24"/>
        </w:rPr>
        <w:t xml:space="preserve">Action:  Moved to approve minutes </w:t>
      </w:r>
      <w:r w:rsidR="004D61A1" w:rsidRPr="007D0C10">
        <w:rPr>
          <w:rFonts w:ascii="Tw Cen MT" w:hAnsi="Tw Cen MT"/>
          <w:sz w:val="24"/>
          <w:szCs w:val="24"/>
        </w:rPr>
        <w:t>with corrections</w:t>
      </w:r>
      <w:r w:rsidRPr="007D0C10">
        <w:rPr>
          <w:rFonts w:ascii="Tw Cen MT" w:hAnsi="Tw Cen MT"/>
          <w:sz w:val="24"/>
          <w:szCs w:val="24"/>
        </w:rPr>
        <w:t>. Motion passed (</w:t>
      </w:r>
      <w:r w:rsidR="00FC38A8">
        <w:rPr>
          <w:rFonts w:ascii="Tw Cen MT" w:hAnsi="Tw Cen MT"/>
          <w:sz w:val="24"/>
          <w:szCs w:val="24"/>
        </w:rPr>
        <w:t>25</w:t>
      </w:r>
      <w:r w:rsidRPr="007D0C10">
        <w:rPr>
          <w:rFonts w:ascii="Tw Cen MT" w:hAnsi="Tw Cen MT"/>
          <w:sz w:val="24"/>
          <w:szCs w:val="24"/>
        </w:rPr>
        <w:t>-0).</w:t>
      </w:r>
    </w:p>
    <w:p w14:paraId="1088398A" w14:textId="08F8CF01" w:rsidR="00490C7F" w:rsidRPr="007D0C10" w:rsidRDefault="00490C7F" w:rsidP="00490C7F">
      <w:pPr>
        <w:pStyle w:val="ListParagraph"/>
        <w:spacing w:after="0" w:line="240" w:lineRule="auto"/>
        <w:rPr>
          <w:rFonts w:ascii="Tw Cen MT" w:hAnsi="Tw Cen MT"/>
          <w:sz w:val="24"/>
          <w:szCs w:val="24"/>
        </w:rPr>
      </w:pPr>
      <w:r w:rsidRPr="007D0C10">
        <w:rPr>
          <w:rFonts w:ascii="Tw Cen MT" w:hAnsi="Tw Cen MT"/>
          <w:sz w:val="24"/>
          <w:szCs w:val="24"/>
        </w:rPr>
        <w:t xml:space="preserve">Motion:  </w:t>
      </w:r>
      <w:r w:rsidR="000D2E1A">
        <w:rPr>
          <w:rFonts w:ascii="Tw Cen MT" w:hAnsi="Tw Cen MT"/>
          <w:sz w:val="24"/>
          <w:szCs w:val="24"/>
        </w:rPr>
        <w:t>D. Dennis</w:t>
      </w:r>
    </w:p>
    <w:p w14:paraId="55140CCB" w14:textId="7CE34032" w:rsidR="00490C7F" w:rsidRPr="00712A5D" w:rsidRDefault="00490C7F" w:rsidP="00490C7F">
      <w:pPr>
        <w:pStyle w:val="ListParagraph"/>
        <w:spacing w:after="0" w:line="240" w:lineRule="auto"/>
        <w:rPr>
          <w:rFonts w:ascii="Tw Cen MT" w:hAnsi="Tw Cen MT"/>
          <w:sz w:val="24"/>
          <w:szCs w:val="24"/>
        </w:rPr>
      </w:pPr>
      <w:r w:rsidRPr="007D0C10">
        <w:rPr>
          <w:rFonts w:ascii="Tw Cen MT" w:hAnsi="Tw Cen MT"/>
          <w:sz w:val="24"/>
          <w:szCs w:val="24"/>
        </w:rPr>
        <w:t xml:space="preserve">Second:  </w:t>
      </w:r>
      <w:r w:rsidR="00FC38A8">
        <w:rPr>
          <w:rFonts w:ascii="Tw Cen MT" w:hAnsi="Tw Cen MT"/>
          <w:sz w:val="24"/>
          <w:szCs w:val="24"/>
        </w:rPr>
        <w:t>B. Tuttle</w:t>
      </w:r>
    </w:p>
    <w:p w14:paraId="7D3BA148" w14:textId="77777777" w:rsidR="00490C7F" w:rsidRPr="00712A5D" w:rsidRDefault="00490C7F" w:rsidP="00490C7F">
      <w:pPr>
        <w:pStyle w:val="ListParagraph"/>
        <w:spacing w:after="0" w:line="240" w:lineRule="auto"/>
        <w:ind w:left="1080"/>
        <w:rPr>
          <w:rFonts w:ascii="Tw Cen MT" w:hAnsi="Tw Cen MT"/>
          <w:sz w:val="24"/>
          <w:szCs w:val="24"/>
        </w:rPr>
      </w:pPr>
    </w:p>
    <w:p w14:paraId="73A749AE" w14:textId="09C6F965" w:rsidR="00490C7F" w:rsidRPr="00712A5D" w:rsidRDefault="00FC38A8" w:rsidP="00490C7F">
      <w:pPr>
        <w:pStyle w:val="ListParagraph"/>
        <w:numPr>
          <w:ilvl w:val="0"/>
          <w:numId w:val="2"/>
        </w:numPr>
        <w:spacing w:after="0" w:line="240" w:lineRule="auto"/>
        <w:rPr>
          <w:rFonts w:ascii="Tw Cen MT" w:hAnsi="Tw Cen MT"/>
          <w:b/>
          <w:sz w:val="24"/>
          <w:szCs w:val="24"/>
        </w:rPr>
      </w:pPr>
      <w:r>
        <w:rPr>
          <w:rFonts w:ascii="Tw Cen MT" w:hAnsi="Tw Cen MT"/>
          <w:b/>
          <w:sz w:val="24"/>
          <w:szCs w:val="24"/>
        </w:rPr>
        <w:t>TPB Chairman’s Report</w:t>
      </w:r>
    </w:p>
    <w:p w14:paraId="7E4DC6DD" w14:textId="5E6D6B36" w:rsidR="00D8038B" w:rsidRPr="00D8038B" w:rsidRDefault="00FC38A8" w:rsidP="00D351FB">
      <w:pPr>
        <w:pStyle w:val="ListParagraph"/>
        <w:numPr>
          <w:ilvl w:val="2"/>
          <w:numId w:val="2"/>
        </w:numPr>
        <w:spacing w:after="0" w:line="240" w:lineRule="auto"/>
        <w:ind w:left="1170"/>
        <w:jc w:val="both"/>
        <w:rPr>
          <w:rFonts w:ascii="Tw Cen MT" w:hAnsi="Tw Cen MT"/>
          <w:sz w:val="24"/>
          <w:szCs w:val="24"/>
        </w:rPr>
      </w:pPr>
      <w:r>
        <w:rPr>
          <w:rFonts w:ascii="Tw Cen MT" w:hAnsi="Tw Cen MT"/>
          <w:b/>
          <w:sz w:val="24"/>
          <w:szCs w:val="24"/>
        </w:rPr>
        <w:t>TPB Membership</w:t>
      </w:r>
    </w:p>
    <w:p w14:paraId="46155EDF" w14:textId="4005972B" w:rsidR="001251C8" w:rsidRDefault="00716B08" w:rsidP="001251C8">
      <w:pPr>
        <w:pStyle w:val="ListParagraph"/>
        <w:spacing w:after="0" w:line="240" w:lineRule="auto"/>
        <w:ind w:left="1170"/>
        <w:jc w:val="both"/>
        <w:rPr>
          <w:rFonts w:ascii="Tw Cen MT" w:hAnsi="Tw Cen MT"/>
          <w:sz w:val="24"/>
          <w:szCs w:val="24"/>
        </w:rPr>
      </w:pPr>
      <w:r>
        <w:rPr>
          <w:rFonts w:ascii="Tw Cen MT" w:hAnsi="Tw Cen MT"/>
          <w:sz w:val="24"/>
          <w:szCs w:val="24"/>
        </w:rPr>
        <w:t>David Dennis</w:t>
      </w:r>
      <w:r w:rsidR="008C302A" w:rsidRPr="006C0236">
        <w:rPr>
          <w:rFonts w:ascii="Tw Cen MT" w:hAnsi="Tw Cen MT"/>
          <w:sz w:val="24"/>
          <w:szCs w:val="24"/>
        </w:rPr>
        <w:t xml:space="preserve"> </w:t>
      </w:r>
      <w:r w:rsidR="00EA234E">
        <w:rPr>
          <w:rFonts w:ascii="Tw Cen MT" w:hAnsi="Tw Cen MT"/>
          <w:sz w:val="24"/>
          <w:szCs w:val="24"/>
        </w:rPr>
        <w:t>noted that t</w:t>
      </w:r>
      <w:r w:rsidR="001251C8">
        <w:rPr>
          <w:rFonts w:ascii="Tw Cen MT" w:hAnsi="Tw Cen MT"/>
          <w:sz w:val="24"/>
          <w:szCs w:val="24"/>
        </w:rPr>
        <w:t xml:space="preserve">he </w:t>
      </w:r>
      <w:r w:rsidR="00EA234E">
        <w:rPr>
          <w:rFonts w:ascii="Tw Cen MT" w:hAnsi="Tw Cen MT"/>
          <w:sz w:val="24"/>
          <w:szCs w:val="24"/>
        </w:rPr>
        <w:t>Executive C</w:t>
      </w:r>
      <w:r w:rsidR="001251C8">
        <w:rPr>
          <w:rFonts w:ascii="Tw Cen MT" w:hAnsi="Tw Cen MT"/>
          <w:sz w:val="24"/>
          <w:szCs w:val="24"/>
        </w:rPr>
        <w:t xml:space="preserve">ommittee asked for guidance from </w:t>
      </w:r>
      <w:r w:rsidR="006E5F9C">
        <w:rPr>
          <w:rFonts w:ascii="Tw Cen MT" w:hAnsi="Tw Cen MT"/>
          <w:sz w:val="24"/>
          <w:szCs w:val="24"/>
        </w:rPr>
        <w:t xml:space="preserve">WAMPO legal consultant, </w:t>
      </w:r>
      <w:r w:rsidR="001251C8">
        <w:rPr>
          <w:rFonts w:ascii="Tw Cen MT" w:hAnsi="Tw Cen MT"/>
          <w:sz w:val="24"/>
          <w:szCs w:val="24"/>
        </w:rPr>
        <w:t xml:space="preserve">Kelly Rundell, on whether a “Citizen at Large” can become a member of the TPB. Mrs. Rundell </w:t>
      </w:r>
      <w:r w:rsidR="00EA234E">
        <w:rPr>
          <w:rFonts w:ascii="Tw Cen MT" w:hAnsi="Tw Cen MT"/>
          <w:sz w:val="24"/>
          <w:szCs w:val="24"/>
        </w:rPr>
        <w:t>spoke to the board regarding her</w:t>
      </w:r>
      <w:r w:rsidR="006E5F9C">
        <w:rPr>
          <w:rFonts w:ascii="Tw Cen MT" w:hAnsi="Tw Cen MT"/>
          <w:sz w:val="24"/>
          <w:szCs w:val="24"/>
        </w:rPr>
        <w:t xml:space="preserve"> research</w:t>
      </w:r>
      <w:r w:rsidR="00EA234E">
        <w:rPr>
          <w:rFonts w:ascii="Tw Cen MT" w:hAnsi="Tw Cen MT"/>
          <w:sz w:val="24"/>
          <w:szCs w:val="24"/>
        </w:rPr>
        <w:t xml:space="preserve"> of</w:t>
      </w:r>
      <w:r w:rsidR="006E5F9C">
        <w:rPr>
          <w:rFonts w:ascii="Tw Cen MT" w:hAnsi="Tw Cen MT"/>
          <w:sz w:val="24"/>
          <w:szCs w:val="24"/>
        </w:rPr>
        <w:t xml:space="preserve"> both the United States Code and the Code of Federal </w:t>
      </w:r>
      <w:r w:rsidR="00EA234E">
        <w:rPr>
          <w:rFonts w:ascii="Tw Cen MT" w:hAnsi="Tw Cen MT"/>
          <w:sz w:val="24"/>
          <w:szCs w:val="24"/>
        </w:rPr>
        <w:lastRenderedPageBreak/>
        <w:t xml:space="preserve">Regulations membership laws. Mrs. </w:t>
      </w:r>
      <w:proofErr w:type="spellStart"/>
      <w:r w:rsidR="00EA234E">
        <w:rPr>
          <w:rFonts w:ascii="Tw Cen MT" w:hAnsi="Tw Cen MT"/>
          <w:sz w:val="24"/>
          <w:szCs w:val="24"/>
        </w:rPr>
        <w:t>Rundell’s</w:t>
      </w:r>
      <w:proofErr w:type="spellEnd"/>
      <w:r w:rsidR="00EA234E">
        <w:rPr>
          <w:rFonts w:ascii="Tw Cen MT" w:hAnsi="Tw Cen MT"/>
          <w:sz w:val="24"/>
          <w:szCs w:val="24"/>
        </w:rPr>
        <w:t xml:space="preserve"> conclusion is that</w:t>
      </w:r>
      <w:r w:rsidR="006E5F9C">
        <w:rPr>
          <w:rFonts w:ascii="Tw Cen MT" w:hAnsi="Tw Cen MT"/>
          <w:sz w:val="24"/>
          <w:szCs w:val="24"/>
        </w:rPr>
        <w:t xml:space="preserve"> there is no authority for WAMPO to expand membership to include other types of people</w:t>
      </w:r>
      <w:r w:rsidR="0010043B">
        <w:rPr>
          <w:rFonts w:ascii="Tw Cen MT" w:hAnsi="Tw Cen MT"/>
          <w:sz w:val="24"/>
          <w:szCs w:val="24"/>
        </w:rPr>
        <w:t>,</w:t>
      </w:r>
      <w:r w:rsidR="006E5F9C">
        <w:rPr>
          <w:rFonts w:ascii="Tw Cen MT" w:hAnsi="Tw Cen MT"/>
          <w:sz w:val="24"/>
          <w:szCs w:val="24"/>
        </w:rPr>
        <w:t xml:space="preserve"> other than the following: Local elected officials, officials of public agencies who administer and operate major modes of transportation, and appropriate state officials. </w:t>
      </w:r>
    </w:p>
    <w:p w14:paraId="576939CC" w14:textId="5D55BBBC" w:rsidR="001251C8" w:rsidRPr="001251C8" w:rsidRDefault="001251C8" w:rsidP="001251C8">
      <w:pPr>
        <w:spacing w:after="0" w:line="240" w:lineRule="auto"/>
        <w:jc w:val="both"/>
        <w:rPr>
          <w:rFonts w:ascii="Tw Cen MT" w:hAnsi="Tw Cen MT"/>
          <w:sz w:val="24"/>
          <w:szCs w:val="24"/>
        </w:rPr>
      </w:pPr>
    </w:p>
    <w:p w14:paraId="7FD15754" w14:textId="45292DAB" w:rsidR="00371E87" w:rsidRDefault="00371E87" w:rsidP="00FC38A8">
      <w:pPr>
        <w:spacing w:after="0" w:line="240" w:lineRule="auto"/>
        <w:jc w:val="both"/>
        <w:rPr>
          <w:rFonts w:ascii="Tw Cen MT" w:hAnsi="Tw Cen MT"/>
          <w:sz w:val="24"/>
          <w:szCs w:val="24"/>
        </w:rPr>
      </w:pPr>
    </w:p>
    <w:p w14:paraId="6C8A3DE4" w14:textId="3C32D278" w:rsidR="00FC38A8" w:rsidRPr="00363C4C" w:rsidRDefault="00FC38A8" w:rsidP="00FC38A8">
      <w:pPr>
        <w:pStyle w:val="ListParagraph"/>
        <w:numPr>
          <w:ilvl w:val="2"/>
          <w:numId w:val="2"/>
        </w:numPr>
        <w:spacing w:after="0" w:line="240" w:lineRule="auto"/>
        <w:ind w:left="1170"/>
        <w:jc w:val="both"/>
        <w:rPr>
          <w:rFonts w:ascii="Tw Cen MT" w:hAnsi="Tw Cen MT"/>
          <w:sz w:val="24"/>
          <w:szCs w:val="24"/>
        </w:rPr>
      </w:pPr>
      <w:r w:rsidRPr="00363C4C">
        <w:rPr>
          <w:rFonts w:ascii="Tw Cen MT" w:hAnsi="Tw Cen MT"/>
          <w:b/>
          <w:sz w:val="24"/>
          <w:szCs w:val="24"/>
        </w:rPr>
        <w:t>Director’s Report</w:t>
      </w:r>
    </w:p>
    <w:p w14:paraId="457F4F58" w14:textId="6694433E" w:rsidR="00EA234E" w:rsidRPr="00363C4C" w:rsidRDefault="00EA234E" w:rsidP="00EA234E">
      <w:pPr>
        <w:spacing w:after="0" w:line="276" w:lineRule="auto"/>
        <w:ind w:firstLine="720"/>
        <w:rPr>
          <w:rFonts w:ascii="Tw Cen MT" w:hAnsi="Tw Cen MT"/>
          <w:b/>
          <w:color w:val="0070C0"/>
          <w:sz w:val="24"/>
          <w:szCs w:val="24"/>
          <w:u w:val="single"/>
        </w:rPr>
      </w:pPr>
      <w:r w:rsidRPr="00363C4C">
        <w:rPr>
          <w:rFonts w:ascii="Tw Cen MT" w:hAnsi="Tw Cen MT"/>
          <w:b/>
          <w:color w:val="0070C0"/>
          <w:sz w:val="24"/>
          <w:szCs w:val="24"/>
          <w:u w:val="single"/>
        </w:rPr>
        <w:t>Overview &amp; WAMPO area Population Trends</w:t>
      </w:r>
    </w:p>
    <w:p w14:paraId="60E484E0" w14:textId="08AD1A05" w:rsidR="00F121C6" w:rsidRPr="00363C4C" w:rsidRDefault="00F121C6" w:rsidP="00F121C6">
      <w:pPr>
        <w:spacing w:after="0" w:line="276" w:lineRule="auto"/>
        <w:ind w:left="720"/>
        <w:rPr>
          <w:rFonts w:ascii="Tw Cen MT" w:hAnsi="Tw Cen MT"/>
          <w:sz w:val="24"/>
          <w:szCs w:val="24"/>
        </w:rPr>
      </w:pPr>
      <w:r w:rsidRPr="00363C4C">
        <w:rPr>
          <w:rFonts w:ascii="Tw Cen MT" w:hAnsi="Tw Cen MT"/>
          <w:sz w:val="24"/>
          <w:szCs w:val="24"/>
        </w:rPr>
        <w:t xml:space="preserve">Chad Parasa gave an overview of the TPB agenda for today. The city of Derby is expected to present their growth pattern and their connectivity plans to connect with other jurisdictions within the WAMPO region. The TPB board will also be hearing </w:t>
      </w:r>
      <w:r w:rsidR="0062090E">
        <w:rPr>
          <w:rFonts w:ascii="Tw Cen MT" w:hAnsi="Tw Cen MT"/>
          <w:sz w:val="24"/>
          <w:szCs w:val="24"/>
        </w:rPr>
        <w:t xml:space="preserve">population trends, </w:t>
      </w:r>
      <w:r w:rsidRPr="00363C4C">
        <w:rPr>
          <w:rFonts w:ascii="Tw Cen MT" w:hAnsi="Tw Cen MT"/>
          <w:sz w:val="24"/>
          <w:szCs w:val="24"/>
        </w:rPr>
        <w:t>economic trends and industrial growth</w:t>
      </w:r>
      <w:r w:rsidR="0062090E">
        <w:rPr>
          <w:rFonts w:ascii="Tw Cen MT" w:hAnsi="Tw Cen MT"/>
          <w:sz w:val="24"/>
          <w:szCs w:val="24"/>
        </w:rPr>
        <w:t xml:space="preserve"> trends in the region</w:t>
      </w:r>
      <w:r w:rsidRPr="00363C4C">
        <w:rPr>
          <w:rFonts w:ascii="Tw Cen MT" w:hAnsi="Tw Cen MT"/>
          <w:sz w:val="24"/>
          <w:szCs w:val="24"/>
        </w:rPr>
        <w:t xml:space="preserve">.  Mr. Parasa also shared that there will be a potential award given to </w:t>
      </w:r>
      <w:r w:rsidR="0065531B">
        <w:rPr>
          <w:rFonts w:ascii="Tw Cen MT" w:hAnsi="Tw Cen MT"/>
          <w:sz w:val="24"/>
          <w:szCs w:val="24"/>
        </w:rPr>
        <w:t>a</w:t>
      </w:r>
      <w:r w:rsidRPr="00363C4C">
        <w:rPr>
          <w:rFonts w:ascii="Tw Cen MT" w:hAnsi="Tw Cen MT"/>
          <w:sz w:val="24"/>
          <w:szCs w:val="24"/>
        </w:rPr>
        <w:t xml:space="preserve"> jurisdiction that gives their best efforts to connect with the WAMPO region. This award will be given </w:t>
      </w:r>
      <w:r w:rsidR="0062090E">
        <w:rPr>
          <w:rFonts w:ascii="Tw Cen MT" w:hAnsi="Tw Cen MT"/>
          <w:sz w:val="24"/>
          <w:szCs w:val="24"/>
        </w:rPr>
        <w:t xml:space="preserve">either </w:t>
      </w:r>
      <w:r w:rsidRPr="00363C4C">
        <w:rPr>
          <w:rFonts w:ascii="Tw Cen MT" w:hAnsi="Tw Cen MT"/>
          <w:sz w:val="24"/>
          <w:szCs w:val="24"/>
        </w:rPr>
        <w:t>at the end of the year</w:t>
      </w:r>
      <w:r w:rsidR="0062090E">
        <w:rPr>
          <w:rFonts w:ascii="Tw Cen MT" w:hAnsi="Tw Cen MT"/>
          <w:sz w:val="24"/>
          <w:szCs w:val="24"/>
        </w:rPr>
        <w:t xml:space="preserve"> or early part of next year</w:t>
      </w:r>
      <w:r w:rsidRPr="00363C4C">
        <w:rPr>
          <w:rFonts w:ascii="Tw Cen MT" w:hAnsi="Tw Cen MT"/>
          <w:sz w:val="24"/>
          <w:szCs w:val="24"/>
        </w:rPr>
        <w:t xml:space="preserve">. </w:t>
      </w:r>
      <w:r w:rsidR="0062090E">
        <w:rPr>
          <w:rFonts w:ascii="Tw Cen MT" w:hAnsi="Tw Cen MT"/>
          <w:sz w:val="24"/>
          <w:szCs w:val="24"/>
        </w:rPr>
        <w:t>Staff will be requesting a summary report on individual jurisdiction’s presentation on regional growth &amp; connectivity.</w:t>
      </w:r>
    </w:p>
    <w:p w14:paraId="6D560EFE" w14:textId="77777777" w:rsidR="00EA234E" w:rsidRPr="00363C4C" w:rsidRDefault="00EA234E" w:rsidP="00EA234E">
      <w:pPr>
        <w:spacing w:after="0" w:line="276" w:lineRule="auto"/>
        <w:ind w:firstLine="720"/>
        <w:rPr>
          <w:rFonts w:ascii="Tw Cen MT" w:hAnsi="Tw Cen MT"/>
          <w:b/>
          <w:color w:val="0070C0"/>
          <w:sz w:val="24"/>
          <w:szCs w:val="24"/>
          <w:u w:val="single"/>
        </w:rPr>
      </w:pPr>
    </w:p>
    <w:p w14:paraId="0A84C79B" w14:textId="177C4D26" w:rsidR="00EA234E" w:rsidRPr="00363C4C" w:rsidRDefault="00EA234E" w:rsidP="00EA234E">
      <w:pPr>
        <w:spacing w:after="0" w:line="276" w:lineRule="auto"/>
        <w:ind w:firstLine="720"/>
        <w:rPr>
          <w:rFonts w:ascii="Tw Cen MT" w:hAnsi="Tw Cen MT"/>
          <w:b/>
          <w:color w:val="0070C0"/>
          <w:sz w:val="24"/>
          <w:szCs w:val="24"/>
          <w:u w:val="single"/>
        </w:rPr>
      </w:pPr>
      <w:r w:rsidRPr="00363C4C">
        <w:rPr>
          <w:rFonts w:ascii="Tw Cen MT" w:hAnsi="Tw Cen MT"/>
          <w:b/>
          <w:color w:val="0070C0"/>
          <w:sz w:val="24"/>
          <w:szCs w:val="24"/>
          <w:u w:val="single"/>
        </w:rPr>
        <w:t>CRRSAA Funds status update</w:t>
      </w:r>
    </w:p>
    <w:p w14:paraId="16A85A89" w14:textId="7C72AF9E" w:rsidR="00F121C6" w:rsidRPr="00363C4C" w:rsidRDefault="00C25FFE" w:rsidP="00C25FFE">
      <w:pPr>
        <w:spacing w:after="0" w:line="276" w:lineRule="auto"/>
        <w:ind w:left="720"/>
        <w:rPr>
          <w:rFonts w:ascii="Tw Cen MT" w:hAnsi="Tw Cen MT"/>
          <w:sz w:val="24"/>
          <w:szCs w:val="24"/>
        </w:rPr>
      </w:pPr>
      <w:r w:rsidRPr="00363C4C">
        <w:rPr>
          <w:rFonts w:ascii="Tw Cen MT" w:hAnsi="Tw Cen MT"/>
          <w:sz w:val="24"/>
          <w:szCs w:val="24"/>
        </w:rPr>
        <w:t>Matt McDonald noted that they’re still waiting on more information on eligibility from headquarters regarding these funds. If there are any specific project questions that the board has, please reach out to Matt McDonald.</w:t>
      </w:r>
    </w:p>
    <w:p w14:paraId="627A58EF" w14:textId="77777777" w:rsidR="00EA234E" w:rsidRPr="00363C4C" w:rsidRDefault="00EA234E" w:rsidP="00EA234E">
      <w:pPr>
        <w:spacing w:after="0" w:line="276" w:lineRule="auto"/>
        <w:ind w:firstLine="720"/>
        <w:rPr>
          <w:rFonts w:ascii="Tw Cen MT" w:hAnsi="Tw Cen MT"/>
          <w:b/>
          <w:color w:val="0070C0"/>
          <w:sz w:val="24"/>
          <w:szCs w:val="24"/>
          <w:u w:val="single"/>
        </w:rPr>
      </w:pPr>
    </w:p>
    <w:p w14:paraId="5A970ECC" w14:textId="07529037" w:rsidR="00C25FFE" w:rsidRDefault="00EA234E" w:rsidP="00EA234E">
      <w:pPr>
        <w:spacing w:after="0" w:line="276" w:lineRule="auto"/>
        <w:ind w:firstLine="720"/>
        <w:rPr>
          <w:rFonts w:ascii="Tw Cen MT" w:hAnsi="Tw Cen MT"/>
          <w:b/>
          <w:color w:val="0070C0"/>
          <w:sz w:val="24"/>
          <w:szCs w:val="24"/>
          <w:u w:val="single"/>
        </w:rPr>
      </w:pPr>
      <w:r w:rsidRPr="00363C4C">
        <w:rPr>
          <w:rFonts w:ascii="Tw Cen MT" w:hAnsi="Tw Cen MT"/>
          <w:b/>
          <w:color w:val="0070C0"/>
          <w:sz w:val="24"/>
          <w:szCs w:val="24"/>
          <w:u w:val="single"/>
        </w:rPr>
        <w:t xml:space="preserve">Quarterly Activity Report </w:t>
      </w:r>
      <w:r w:rsidR="00C25FFE" w:rsidRPr="00363C4C">
        <w:rPr>
          <w:rFonts w:ascii="Tw Cen MT" w:hAnsi="Tw Cen MT"/>
          <w:b/>
          <w:color w:val="0070C0"/>
          <w:sz w:val="24"/>
          <w:szCs w:val="24"/>
          <w:u w:val="single"/>
        </w:rPr>
        <w:t>–</w:t>
      </w:r>
      <w:r w:rsidRPr="00363C4C">
        <w:rPr>
          <w:rFonts w:ascii="Tw Cen MT" w:hAnsi="Tw Cen MT"/>
          <w:b/>
          <w:color w:val="0070C0"/>
          <w:sz w:val="24"/>
          <w:szCs w:val="24"/>
          <w:u w:val="single"/>
        </w:rPr>
        <w:t xml:space="preserve"> UPWP</w:t>
      </w:r>
    </w:p>
    <w:p w14:paraId="0E755741" w14:textId="545FA057" w:rsidR="00FC38A8" w:rsidRPr="00C25FFE" w:rsidRDefault="00C25FFE" w:rsidP="0010043B">
      <w:pPr>
        <w:spacing w:after="0" w:line="276" w:lineRule="auto"/>
        <w:ind w:left="720"/>
        <w:rPr>
          <w:rFonts w:ascii="Tw Cen MT" w:hAnsi="Tw Cen MT"/>
          <w:sz w:val="24"/>
          <w:szCs w:val="24"/>
        </w:rPr>
      </w:pPr>
      <w:r w:rsidRPr="00C25FFE">
        <w:rPr>
          <w:rFonts w:ascii="Tw Cen MT" w:hAnsi="Tw Cen MT"/>
          <w:sz w:val="24"/>
          <w:szCs w:val="24"/>
        </w:rPr>
        <w:t xml:space="preserve">Chad Parasa </w:t>
      </w:r>
      <w:r w:rsidR="0010043B">
        <w:rPr>
          <w:rFonts w:ascii="Tw Cen MT" w:hAnsi="Tw Cen MT"/>
          <w:sz w:val="24"/>
          <w:szCs w:val="24"/>
        </w:rPr>
        <w:t xml:space="preserve">provided a summary of the Quarterly Activity Report – UPWP. This report is updated quarterly and </w:t>
      </w:r>
      <w:r w:rsidR="0062090E">
        <w:rPr>
          <w:rFonts w:ascii="Tw Cen MT" w:hAnsi="Tw Cen MT"/>
          <w:sz w:val="24"/>
          <w:szCs w:val="24"/>
        </w:rPr>
        <w:t>provides</w:t>
      </w:r>
      <w:r w:rsidR="0010043B">
        <w:rPr>
          <w:rFonts w:ascii="Tw Cen MT" w:hAnsi="Tw Cen MT"/>
          <w:sz w:val="24"/>
          <w:szCs w:val="24"/>
        </w:rPr>
        <w:t xml:space="preserve"> a summary of the tasks and activities that the staff is responsible for.  </w:t>
      </w:r>
    </w:p>
    <w:p w14:paraId="57C9D0B6" w14:textId="259F7D72" w:rsidR="00FC38A8" w:rsidRPr="00FC38A8" w:rsidRDefault="00FC38A8" w:rsidP="00FC38A8">
      <w:pPr>
        <w:spacing w:after="0" w:line="240" w:lineRule="auto"/>
        <w:jc w:val="both"/>
        <w:rPr>
          <w:rFonts w:ascii="Tw Cen MT" w:hAnsi="Tw Cen MT"/>
          <w:sz w:val="24"/>
          <w:szCs w:val="24"/>
        </w:rPr>
      </w:pPr>
    </w:p>
    <w:p w14:paraId="5660E7F7" w14:textId="45C9A230" w:rsidR="000A7C9C" w:rsidRDefault="000A7C9C" w:rsidP="000A7C9C">
      <w:pPr>
        <w:spacing w:after="0" w:line="240" w:lineRule="auto"/>
        <w:rPr>
          <w:rFonts w:ascii="Tw Cen MT" w:hAnsi="Tw Cen MT"/>
          <w:b/>
          <w:color w:val="0070C0"/>
          <w:sz w:val="24"/>
          <w:szCs w:val="24"/>
        </w:rPr>
      </w:pPr>
    </w:p>
    <w:p w14:paraId="6A84C091" w14:textId="77777777" w:rsidR="00371E87" w:rsidRDefault="00371E87" w:rsidP="000A7C9C">
      <w:pPr>
        <w:spacing w:after="0" w:line="240" w:lineRule="auto"/>
        <w:rPr>
          <w:rFonts w:ascii="Tw Cen MT" w:hAnsi="Tw Cen MT"/>
          <w:b/>
          <w:color w:val="0070C0"/>
          <w:sz w:val="24"/>
          <w:szCs w:val="24"/>
        </w:rPr>
      </w:pPr>
    </w:p>
    <w:p w14:paraId="20948456" w14:textId="18389AF4" w:rsidR="00AE1AD4" w:rsidRDefault="00AE1AD4" w:rsidP="00AE1AD4">
      <w:pPr>
        <w:rPr>
          <w:rFonts w:ascii="Tw Cen MT" w:hAnsi="Tw Cen MT"/>
          <w:sz w:val="24"/>
          <w:szCs w:val="24"/>
        </w:rPr>
      </w:pPr>
      <w:r>
        <w:rPr>
          <w:rFonts w:ascii="Tw Cen MT" w:hAnsi="Tw Cen MT"/>
          <w:b/>
          <w:color w:val="0070C0"/>
          <w:sz w:val="24"/>
          <w:szCs w:val="24"/>
        </w:rPr>
        <w:t xml:space="preserve">4.   </w:t>
      </w:r>
      <w:r w:rsidRPr="00490C7F">
        <w:rPr>
          <w:rFonts w:ascii="Tw Cen MT" w:hAnsi="Tw Cen MT"/>
          <w:b/>
          <w:color w:val="0070C0"/>
          <w:sz w:val="24"/>
          <w:szCs w:val="24"/>
        </w:rPr>
        <w:t>Public Comment Opportunity</w:t>
      </w:r>
      <w:r w:rsidRPr="00490C7F">
        <w:rPr>
          <w:rFonts w:ascii="Tw Cen MT" w:hAnsi="Tw Cen MT"/>
          <w:b/>
          <w:sz w:val="24"/>
          <w:szCs w:val="24"/>
        </w:rPr>
        <w:t xml:space="preserve"> </w:t>
      </w:r>
      <w:r w:rsidRPr="00490C7F">
        <w:rPr>
          <w:rFonts w:ascii="Tw Cen MT" w:hAnsi="Tw Cen MT"/>
          <w:sz w:val="24"/>
          <w:szCs w:val="24"/>
        </w:rPr>
        <w:t xml:space="preserve">– </w:t>
      </w:r>
      <w:r w:rsidR="00C50505">
        <w:rPr>
          <w:rFonts w:ascii="Tw Cen MT" w:hAnsi="Tw Cen MT"/>
          <w:sz w:val="24"/>
          <w:szCs w:val="24"/>
        </w:rPr>
        <w:t>None</w:t>
      </w:r>
    </w:p>
    <w:p w14:paraId="00ED2C3A" w14:textId="721417E9" w:rsidR="00371E87" w:rsidRPr="00281A24" w:rsidRDefault="00371E87" w:rsidP="00C50505">
      <w:pPr>
        <w:ind w:left="720"/>
        <w:rPr>
          <w:rFonts w:ascii="Tw Cen MT" w:hAnsi="Tw Cen MT"/>
          <w:sz w:val="24"/>
          <w:szCs w:val="24"/>
        </w:rPr>
      </w:pPr>
    </w:p>
    <w:p w14:paraId="49FFF55D" w14:textId="4AEAA9E3" w:rsidR="00AE1AD4" w:rsidRPr="00AE1AD4" w:rsidRDefault="00AE1AD4" w:rsidP="00AE1AD4">
      <w:pPr>
        <w:spacing w:after="0" w:line="240" w:lineRule="auto"/>
        <w:rPr>
          <w:rFonts w:ascii="Tw Cen MT" w:hAnsi="Tw Cen MT"/>
          <w:b/>
          <w:color w:val="0070C0"/>
          <w:sz w:val="24"/>
          <w:szCs w:val="24"/>
        </w:rPr>
      </w:pPr>
      <w:r>
        <w:rPr>
          <w:rFonts w:ascii="Tw Cen MT" w:hAnsi="Tw Cen MT"/>
          <w:b/>
          <w:color w:val="0070C0"/>
          <w:sz w:val="24"/>
          <w:szCs w:val="24"/>
        </w:rPr>
        <w:t>5.   New Business</w:t>
      </w:r>
    </w:p>
    <w:p w14:paraId="13480CFA" w14:textId="0B5B2921" w:rsidR="00CC6B1F" w:rsidRPr="000A7C9C" w:rsidRDefault="00CC6B1F" w:rsidP="00762B07">
      <w:pPr>
        <w:contextualSpacing/>
        <w:rPr>
          <w:rFonts w:ascii="Tw Cen MT" w:hAnsi="Tw Cen MT"/>
          <w:sz w:val="24"/>
          <w:szCs w:val="24"/>
        </w:rPr>
      </w:pPr>
    </w:p>
    <w:p w14:paraId="4C521986" w14:textId="77777777" w:rsidR="00716B08" w:rsidRPr="00B4189E" w:rsidRDefault="00716B08" w:rsidP="00716B08">
      <w:pPr>
        <w:pStyle w:val="ListParagraph"/>
        <w:numPr>
          <w:ilvl w:val="1"/>
          <w:numId w:val="7"/>
        </w:numPr>
        <w:tabs>
          <w:tab w:val="left" w:pos="990"/>
        </w:tabs>
        <w:spacing w:after="0" w:line="276" w:lineRule="auto"/>
        <w:jc w:val="both"/>
        <w:rPr>
          <w:rFonts w:ascii="Tw Cen MT" w:hAnsi="Tw Cen MT"/>
          <w:b/>
          <w:color w:val="0070C0"/>
          <w:u w:val="single"/>
        </w:rPr>
      </w:pPr>
      <w:r>
        <w:rPr>
          <w:rFonts w:ascii="Tw Cen MT" w:hAnsi="Tw Cen MT"/>
          <w:b/>
          <w:color w:val="0070C0"/>
          <w:sz w:val="24"/>
          <w:u w:val="single"/>
        </w:rPr>
        <w:t>Update</w:t>
      </w:r>
      <w:r w:rsidRPr="00114057">
        <w:rPr>
          <w:rFonts w:ascii="Tw Cen MT" w:hAnsi="Tw Cen MT"/>
          <w:b/>
          <w:color w:val="0070C0"/>
          <w:sz w:val="24"/>
          <w:u w:val="single"/>
        </w:rPr>
        <w:t xml:space="preserve">:  </w:t>
      </w:r>
      <w:r w:rsidRPr="00AC4333">
        <w:rPr>
          <w:rFonts w:ascii="Tw Cen MT" w:hAnsi="Tw Cen MT"/>
          <w:b/>
          <w:color w:val="0070C0"/>
          <w:sz w:val="24"/>
          <w:u w:val="single"/>
        </w:rPr>
        <w:t xml:space="preserve">City of </w:t>
      </w:r>
      <w:r>
        <w:rPr>
          <w:rFonts w:ascii="Tw Cen MT" w:hAnsi="Tw Cen MT"/>
          <w:b/>
          <w:color w:val="0070C0"/>
          <w:sz w:val="24"/>
          <w:u w:val="single"/>
        </w:rPr>
        <w:t>Derby’s</w:t>
      </w:r>
      <w:r w:rsidRPr="00AC4333">
        <w:rPr>
          <w:rFonts w:ascii="Tw Cen MT" w:hAnsi="Tw Cen MT"/>
          <w:b/>
          <w:color w:val="0070C0"/>
          <w:sz w:val="24"/>
          <w:u w:val="single"/>
        </w:rPr>
        <w:t xml:space="preserve"> Land-use &amp; Transportation Growth and its plans to connect with </w:t>
      </w:r>
      <w:r>
        <w:rPr>
          <w:rFonts w:ascii="Tw Cen MT" w:hAnsi="Tw Cen MT"/>
          <w:b/>
          <w:color w:val="0070C0"/>
          <w:sz w:val="24"/>
          <w:u w:val="single"/>
        </w:rPr>
        <w:t xml:space="preserve">the </w:t>
      </w:r>
      <w:r w:rsidRPr="00AC4333">
        <w:rPr>
          <w:rFonts w:ascii="Tw Cen MT" w:hAnsi="Tw Cen MT"/>
          <w:b/>
          <w:color w:val="0070C0"/>
          <w:sz w:val="24"/>
          <w:u w:val="single"/>
        </w:rPr>
        <w:t>Region</w:t>
      </w:r>
    </w:p>
    <w:p w14:paraId="462DC6A2" w14:textId="746E6045" w:rsidR="00371E87" w:rsidRPr="009D652F" w:rsidRDefault="009D652F" w:rsidP="00C50505">
      <w:pPr>
        <w:tabs>
          <w:tab w:val="left" w:pos="990"/>
        </w:tabs>
        <w:spacing w:line="240" w:lineRule="auto"/>
        <w:ind w:left="720"/>
        <w:rPr>
          <w:rFonts w:ascii="Tw Cen MT" w:hAnsi="Tw Cen MT"/>
          <w:sz w:val="24"/>
          <w:szCs w:val="24"/>
        </w:rPr>
      </w:pPr>
      <w:r>
        <w:rPr>
          <w:rFonts w:ascii="Tw Cen MT" w:hAnsi="Tw Cen MT"/>
          <w:sz w:val="24"/>
          <w:szCs w:val="24"/>
        </w:rPr>
        <w:t xml:space="preserve">Dan Squires and Scott Knebel gave a presentation on the City of Derby. Derby is WAMPO’s second largest region and currently has an estimated 25,000 residents. Mr. Knebel predicts that Derby’s population </w:t>
      </w:r>
      <w:r w:rsidR="0010043B">
        <w:rPr>
          <w:rFonts w:ascii="Tw Cen MT" w:hAnsi="Tw Cen MT"/>
          <w:sz w:val="24"/>
          <w:szCs w:val="24"/>
        </w:rPr>
        <w:t>will grow</w:t>
      </w:r>
      <w:r>
        <w:rPr>
          <w:rFonts w:ascii="Tw Cen MT" w:hAnsi="Tw Cen MT"/>
          <w:sz w:val="24"/>
          <w:szCs w:val="24"/>
        </w:rPr>
        <w:t xml:space="preserve"> by 11,000-12,000 people by the year 2040. Currently Derby </w:t>
      </w:r>
      <w:r w:rsidR="00166D33">
        <w:rPr>
          <w:rFonts w:ascii="Tw Cen MT" w:hAnsi="Tw Cen MT"/>
          <w:sz w:val="24"/>
          <w:szCs w:val="24"/>
        </w:rPr>
        <w:t>has</w:t>
      </w:r>
      <w:r w:rsidR="00962165">
        <w:rPr>
          <w:rFonts w:ascii="Tw Cen MT" w:hAnsi="Tw Cen MT"/>
          <w:sz w:val="24"/>
          <w:szCs w:val="24"/>
        </w:rPr>
        <w:t xml:space="preserve"> a </w:t>
      </w:r>
      <w:r>
        <w:rPr>
          <w:rFonts w:ascii="Tw Cen MT" w:hAnsi="Tw Cen MT"/>
          <w:sz w:val="24"/>
          <w:szCs w:val="24"/>
        </w:rPr>
        <w:t xml:space="preserve">shortage </w:t>
      </w:r>
      <w:r w:rsidR="00166D33">
        <w:rPr>
          <w:rFonts w:ascii="Tw Cen MT" w:hAnsi="Tw Cen MT"/>
          <w:sz w:val="24"/>
          <w:szCs w:val="24"/>
        </w:rPr>
        <w:t xml:space="preserve">on </w:t>
      </w:r>
      <w:r>
        <w:rPr>
          <w:rFonts w:ascii="Tw Cen MT" w:hAnsi="Tw Cen MT"/>
          <w:sz w:val="24"/>
          <w:szCs w:val="24"/>
        </w:rPr>
        <w:t xml:space="preserve">median and upper housing options, and hopes </w:t>
      </w:r>
      <w:r w:rsidR="00962165">
        <w:rPr>
          <w:rFonts w:ascii="Tw Cen MT" w:hAnsi="Tw Cen MT"/>
          <w:sz w:val="24"/>
          <w:szCs w:val="24"/>
        </w:rPr>
        <w:t>to begin developing new residential neighborhoods soon</w:t>
      </w:r>
      <w:r w:rsidR="00166D33">
        <w:rPr>
          <w:rFonts w:ascii="Tw Cen MT" w:hAnsi="Tw Cen MT"/>
          <w:sz w:val="24"/>
          <w:szCs w:val="24"/>
        </w:rPr>
        <w:t>. Most of D</w:t>
      </w:r>
      <w:r w:rsidR="00962165">
        <w:rPr>
          <w:rFonts w:ascii="Tw Cen MT" w:hAnsi="Tw Cen MT"/>
          <w:sz w:val="24"/>
          <w:szCs w:val="24"/>
        </w:rPr>
        <w:t>erby’s residents</w:t>
      </w:r>
      <w:r w:rsidR="003F3E65">
        <w:rPr>
          <w:rFonts w:ascii="Tw Cen MT" w:hAnsi="Tw Cen MT"/>
          <w:sz w:val="24"/>
          <w:szCs w:val="24"/>
        </w:rPr>
        <w:t xml:space="preserve"> are above </w:t>
      </w:r>
      <w:r w:rsidR="00962165">
        <w:rPr>
          <w:rFonts w:ascii="Tw Cen MT" w:hAnsi="Tw Cen MT"/>
          <w:sz w:val="24"/>
          <w:szCs w:val="24"/>
        </w:rPr>
        <w:t>Kansas</w:t>
      </w:r>
      <w:r w:rsidR="003F3E65">
        <w:rPr>
          <w:rFonts w:ascii="Tw Cen MT" w:hAnsi="Tw Cen MT"/>
          <w:sz w:val="24"/>
          <w:szCs w:val="24"/>
        </w:rPr>
        <w:t>’</w:t>
      </w:r>
      <w:r w:rsidR="00962165">
        <w:rPr>
          <w:rFonts w:ascii="Tw Cen MT" w:hAnsi="Tw Cen MT"/>
          <w:sz w:val="24"/>
          <w:szCs w:val="24"/>
        </w:rPr>
        <w:t xml:space="preserve"> median household income range, with an average of $70,678.00 per household.  There are approximately 15,000 total residents making up Derby’s workforce, with the top employment fields for residents currently being:  manufacturing, educations services, healthcare/social assistance, and retail trade. Most Derby residents continue to compute to Wichita and other WAMPO regions for work. </w:t>
      </w:r>
      <w:r w:rsidR="005324E7">
        <w:rPr>
          <w:rFonts w:ascii="Tw Cen MT" w:hAnsi="Tw Cen MT"/>
          <w:sz w:val="24"/>
          <w:szCs w:val="24"/>
        </w:rPr>
        <w:t>Within the next coming years, Derby plans to grow their mixed use development, transportation connections, and their walkable development.</w:t>
      </w:r>
    </w:p>
    <w:p w14:paraId="6BA1C143" w14:textId="41FC8C62" w:rsidR="0038206E" w:rsidRPr="00CE7400" w:rsidRDefault="0038206E" w:rsidP="00CE7400">
      <w:pPr>
        <w:spacing w:after="0" w:line="240" w:lineRule="auto"/>
        <w:rPr>
          <w:rFonts w:ascii="Tw Cen MT" w:hAnsi="Tw Cen MT"/>
          <w:sz w:val="24"/>
          <w:szCs w:val="24"/>
        </w:rPr>
      </w:pPr>
    </w:p>
    <w:p w14:paraId="1FB6321E" w14:textId="5D0E01B6" w:rsidR="00D24147" w:rsidRPr="00D77986" w:rsidRDefault="00D24147" w:rsidP="00D77986">
      <w:pPr>
        <w:spacing w:after="0" w:line="240" w:lineRule="auto"/>
        <w:rPr>
          <w:rFonts w:ascii="Tw Cen MT" w:hAnsi="Tw Cen MT"/>
          <w:sz w:val="24"/>
          <w:szCs w:val="24"/>
        </w:rPr>
      </w:pPr>
    </w:p>
    <w:p w14:paraId="1EEB6E03" w14:textId="671D7C51" w:rsidR="00716B08" w:rsidRPr="00716B08" w:rsidRDefault="00716B08" w:rsidP="00716B08">
      <w:pPr>
        <w:pStyle w:val="ListParagraph"/>
        <w:numPr>
          <w:ilvl w:val="1"/>
          <w:numId w:val="7"/>
        </w:numPr>
        <w:tabs>
          <w:tab w:val="left" w:pos="990"/>
        </w:tabs>
        <w:spacing w:after="0" w:line="276" w:lineRule="auto"/>
        <w:jc w:val="both"/>
        <w:rPr>
          <w:rFonts w:ascii="Tw Cen MT" w:hAnsi="Tw Cen MT"/>
          <w:b/>
          <w:color w:val="0070C0"/>
          <w:u w:val="single"/>
        </w:rPr>
      </w:pPr>
      <w:r w:rsidRPr="00716B08">
        <w:rPr>
          <w:rFonts w:ascii="Tw Cen MT" w:hAnsi="Tw Cen MT"/>
          <w:b/>
          <w:color w:val="0070C0"/>
          <w:sz w:val="24"/>
          <w:u w:val="single"/>
        </w:rPr>
        <w:t>Update:  Status of Audit</w:t>
      </w:r>
    </w:p>
    <w:p w14:paraId="0996DF68" w14:textId="2C22A813" w:rsidR="00CC6B1F" w:rsidRPr="000A7C9C" w:rsidRDefault="005324E7" w:rsidP="0062090E">
      <w:pPr>
        <w:spacing w:line="240" w:lineRule="auto"/>
        <w:ind w:left="720"/>
        <w:rPr>
          <w:rFonts w:ascii="Tw Cen MT" w:hAnsi="Tw Cen MT"/>
          <w:sz w:val="24"/>
          <w:szCs w:val="24"/>
        </w:rPr>
      </w:pPr>
      <w:r>
        <w:rPr>
          <w:rFonts w:ascii="Tw Cen MT" w:hAnsi="Tw Cen MT"/>
          <w:sz w:val="24"/>
          <w:szCs w:val="24"/>
        </w:rPr>
        <w:t xml:space="preserve">AGH Representatives, Mike Lowry and Michelle Locke discussed </w:t>
      </w:r>
      <w:r w:rsidR="003F3E65">
        <w:rPr>
          <w:rFonts w:ascii="Tw Cen MT" w:hAnsi="Tw Cen MT"/>
          <w:sz w:val="24"/>
          <w:szCs w:val="24"/>
        </w:rPr>
        <w:t xml:space="preserve">the </w:t>
      </w:r>
      <w:r>
        <w:rPr>
          <w:rFonts w:ascii="Tw Cen MT" w:hAnsi="Tw Cen MT"/>
          <w:sz w:val="24"/>
          <w:szCs w:val="24"/>
        </w:rPr>
        <w:t>WAMPO 2020 Audit Status.</w:t>
      </w:r>
      <w:r w:rsidR="00FD157F">
        <w:rPr>
          <w:rFonts w:ascii="Tw Cen MT" w:hAnsi="Tw Cen MT"/>
          <w:sz w:val="24"/>
          <w:szCs w:val="24"/>
        </w:rPr>
        <w:t xml:space="preserve"> Currently the 2020 financial audit is under way for WAMPO and should wrap up with their fieldwork this week.</w:t>
      </w:r>
      <w:r>
        <w:rPr>
          <w:rFonts w:ascii="Tw Cen MT" w:hAnsi="Tw Cen MT"/>
          <w:sz w:val="24"/>
          <w:szCs w:val="24"/>
        </w:rPr>
        <w:t xml:space="preserve"> Mr. Lowry noted that in years past WAMPO had struggled with having proper internal controls related to financial reporting. As previously reported to the board, WAMPO also showed a number of material weaknesses and the inability to prepare a schedule for expenditures and federal awards. Since having these </w:t>
      </w:r>
      <w:r w:rsidR="00FD157F">
        <w:rPr>
          <w:rFonts w:ascii="Tw Cen MT" w:hAnsi="Tw Cen MT"/>
          <w:sz w:val="24"/>
          <w:szCs w:val="24"/>
        </w:rPr>
        <w:t xml:space="preserve">audit issues </w:t>
      </w:r>
      <w:r w:rsidR="0062090E">
        <w:rPr>
          <w:rFonts w:ascii="Tw Cen MT" w:hAnsi="Tw Cen MT"/>
          <w:sz w:val="24"/>
          <w:szCs w:val="24"/>
        </w:rPr>
        <w:t xml:space="preserve">the current </w:t>
      </w:r>
      <w:r w:rsidR="00FD157F">
        <w:rPr>
          <w:rFonts w:ascii="Tw Cen MT" w:hAnsi="Tw Cen MT"/>
          <w:sz w:val="24"/>
          <w:szCs w:val="24"/>
        </w:rPr>
        <w:t xml:space="preserve">WAMPO management created a corrective action plan to help </w:t>
      </w:r>
      <w:r w:rsidR="0062090E">
        <w:rPr>
          <w:rFonts w:ascii="Tw Cen MT" w:hAnsi="Tw Cen MT"/>
          <w:sz w:val="24"/>
          <w:szCs w:val="24"/>
        </w:rPr>
        <w:t>mitigate these in the</w:t>
      </w:r>
      <w:r w:rsidR="00FD157F">
        <w:rPr>
          <w:rFonts w:ascii="Tw Cen MT" w:hAnsi="Tw Cen MT"/>
          <w:sz w:val="24"/>
          <w:szCs w:val="24"/>
        </w:rPr>
        <w:t xml:space="preserve"> future. An Exec</w:t>
      </w:r>
      <w:r w:rsidR="003B489C">
        <w:rPr>
          <w:rFonts w:ascii="Tw Cen MT" w:hAnsi="Tw Cen MT"/>
          <w:sz w:val="24"/>
          <w:szCs w:val="24"/>
        </w:rPr>
        <w:t xml:space="preserve">utive Committee was also formed, this committee </w:t>
      </w:r>
      <w:r w:rsidR="00FD157F">
        <w:rPr>
          <w:rFonts w:ascii="Tw Cen MT" w:hAnsi="Tw Cen MT"/>
          <w:sz w:val="24"/>
          <w:szCs w:val="24"/>
        </w:rPr>
        <w:t xml:space="preserve">meets with WAMPO staff monthly. Once the 2020 financial audit is complete, AGH will report back on those findings and if the corrective action plans had been implemented. </w:t>
      </w:r>
    </w:p>
    <w:p w14:paraId="308E3849" w14:textId="7C7AC93D" w:rsidR="00716B08" w:rsidRPr="00716B08" w:rsidRDefault="00716B08" w:rsidP="00716B08">
      <w:pPr>
        <w:pStyle w:val="ListParagraph"/>
        <w:numPr>
          <w:ilvl w:val="1"/>
          <w:numId w:val="7"/>
        </w:numPr>
        <w:tabs>
          <w:tab w:val="left" w:pos="990"/>
        </w:tabs>
        <w:spacing w:after="0" w:line="276" w:lineRule="auto"/>
        <w:jc w:val="both"/>
        <w:rPr>
          <w:rFonts w:ascii="Tw Cen MT" w:hAnsi="Tw Cen MT"/>
          <w:b/>
          <w:color w:val="0070C0"/>
          <w:u w:val="single"/>
        </w:rPr>
      </w:pPr>
      <w:r w:rsidRPr="00716B08">
        <w:rPr>
          <w:rFonts w:ascii="Tw Cen MT" w:hAnsi="Tw Cen MT"/>
          <w:b/>
          <w:color w:val="0070C0"/>
          <w:sz w:val="24"/>
          <w:u w:val="single"/>
        </w:rPr>
        <w:t>Update:  Regional Economy – Industrial Growth Trends</w:t>
      </w:r>
    </w:p>
    <w:p w14:paraId="29D4B2D2" w14:textId="5AB47DBD" w:rsidR="00B41D1E" w:rsidRPr="00B41D1E" w:rsidRDefault="00FD157F" w:rsidP="00B41D1E">
      <w:pPr>
        <w:pStyle w:val="ListParagraph"/>
        <w:tabs>
          <w:tab w:val="left" w:pos="990"/>
        </w:tabs>
        <w:spacing w:after="0" w:line="240" w:lineRule="auto"/>
        <w:rPr>
          <w:rFonts w:ascii="Tw Cen MT" w:hAnsi="Tw Cen MT"/>
          <w:sz w:val="24"/>
          <w:szCs w:val="24"/>
        </w:rPr>
      </w:pPr>
      <w:r>
        <w:rPr>
          <w:rFonts w:ascii="Tw Cen MT" w:hAnsi="Tw Cen MT"/>
          <w:sz w:val="24"/>
          <w:szCs w:val="24"/>
        </w:rPr>
        <w:t xml:space="preserve">Andrew Nave, with Greater Wichita Partnership, presented on </w:t>
      </w:r>
      <w:r w:rsidR="003752F0">
        <w:rPr>
          <w:rFonts w:ascii="Tw Cen MT" w:hAnsi="Tw Cen MT"/>
          <w:sz w:val="24"/>
          <w:szCs w:val="24"/>
        </w:rPr>
        <w:t>the Regional Growth Plan</w:t>
      </w:r>
      <w:r w:rsidR="001336F2">
        <w:rPr>
          <w:rFonts w:ascii="Tw Cen MT" w:hAnsi="Tw Cen MT"/>
          <w:sz w:val="24"/>
          <w:szCs w:val="24"/>
        </w:rPr>
        <w:t xml:space="preserve"> for the WAMPO area</w:t>
      </w:r>
      <w:r w:rsidR="003752F0">
        <w:rPr>
          <w:rFonts w:ascii="Tw Cen MT" w:hAnsi="Tw Cen MT"/>
          <w:sz w:val="24"/>
          <w:szCs w:val="24"/>
        </w:rPr>
        <w:t>. This growth plan includes an economic strategy to grow the greater Wichita region’s economy, attract new businesses, and expand existing industries. Mr. Nave noted that the growth plan shows seven core industry sectors within the WAMP</w:t>
      </w:r>
      <w:r w:rsidR="001336F2">
        <w:rPr>
          <w:rFonts w:ascii="Tw Cen MT" w:hAnsi="Tw Cen MT"/>
          <w:sz w:val="24"/>
          <w:szCs w:val="24"/>
        </w:rPr>
        <w:t xml:space="preserve">O area, one being manufacturing. Currently </w:t>
      </w:r>
      <w:r w:rsidR="003752F0">
        <w:rPr>
          <w:rFonts w:ascii="Tw Cen MT" w:hAnsi="Tw Cen MT"/>
          <w:sz w:val="24"/>
          <w:szCs w:val="24"/>
        </w:rPr>
        <w:t xml:space="preserve">our </w:t>
      </w:r>
      <w:r w:rsidR="001336F2">
        <w:rPr>
          <w:rFonts w:ascii="Tw Cen MT" w:hAnsi="Tw Cen MT"/>
          <w:sz w:val="24"/>
          <w:szCs w:val="24"/>
        </w:rPr>
        <w:t xml:space="preserve">region </w:t>
      </w:r>
      <w:r w:rsidR="003752F0">
        <w:rPr>
          <w:rFonts w:ascii="Tw Cen MT" w:hAnsi="Tw Cen MT"/>
          <w:sz w:val="24"/>
          <w:szCs w:val="24"/>
        </w:rPr>
        <w:t xml:space="preserve">is the number one US region for percentage of manufacturing workers.  </w:t>
      </w:r>
      <w:r w:rsidR="00071980">
        <w:rPr>
          <w:rFonts w:ascii="Tw Cen MT" w:hAnsi="Tw Cen MT"/>
          <w:sz w:val="24"/>
          <w:szCs w:val="24"/>
        </w:rPr>
        <w:t xml:space="preserve">The Wichita region also supports a robust supply chain and ecosystem, with over 450 suppliers within their network. A. Nave </w:t>
      </w:r>
      <w:r w:rsidR="001336F2">
        <w:rPr>
          <w:rFonts w:ascii="Tw Cen MT" w:hAnsi="Tw Cen MT"/>
          <w:sz w:val="24"/>
          <w:szCs w:val="24"/>
        </w:rPr>
        <w:t xml:space="preserve">mentioned </w:t>
      </w:r>
      <w:r w:rsidR="00071980">
        <w:rPr>
          <w:rFonts w:ascii="Tw Cen MT" w:hAnsi="Tw Cen MT"/>
          <w:sz w:val="24"/>
          <w:szCs w:val="24"/>
        </w:rPr>
        <w:t xml:space="preserve">some </w:t>
      </w:r>
      <w:r w:rsidR="0010043B">
        <w:rPr>
          <w:rFonts w:ascii="Tw Cen MT" w:hAnsi="Tw Cen MT"/>
          <w:sz w:val="24"/>
          <w:szCs w:val="24"/>
        </w:rPr>
        <w:t xml:space="preserve">of the </w:t>
      </w:r>
      <w:r w:rsidR="00071980">
        <w:rPr>
          <w:rFonts w:ascii="Tw Cen MT" w:hAnsi="Tw Cen MT"/>
          <w:sz w:val="24"/>
          <w:szCs w:val="24"/>
        </w:rPr>
        <w:t xml:space="preserve">companies that </w:t>
      </w:r>
      <w:r w:rsidR="0010043B">
        <w:rPr>
          <w:rFonts w:ascii="Tw Cen MT" w:hAnsi="Tw Cen MT"/>
          <w:sz w:val="24"/>
          <w:szCs w:val="24"/>
        </w:rPr>
        <w:t xml:space="preserve">had </w:t>
      </w:r>
      <w:r w:rsidR="001336F2">
        <w:rPr>
          <w:rFonts w:ascii="Tw Cen MT" w:hAnsi="Tw Cen MT"/>
          <w:sz w:val="24"/>
          <w:szCs w:val="24"/>
        </w:rPr>
        <w:t>announced</w:t>
      </w:r>
      <w:r w:rsidR="00071980">
        <w:rPr>
          <w:rFonts w:ascii="Tw Cen MT" w:hAnsi="Tw Cen MT"/>
          <w:sz w:val="24"/>
          <w:szCs w:val="24"/>
        </w:rPr>
        <w:t xml:space="preserve"> new investment </w:t>
      </w:r>
      <w:r w:rsidR="001336F2">
        <w:rPr>
          <w:rFonts w:ascii="Tw Cen MT" w:hAnsi="Tw Cen MT"/>
          <w:sz w:val="24"/>
          <w:szCs w:val="24"/>
        </w:rPr>
        <w:t xml:space="preserve">opportunities for 2020-2021, that will </w:t>
      </w:r>
      <w:r w:rsidR="0010043B">
        <w:rPr>
          <w:rFonts w:ascii="Tw Cen MT" w:hAnsi="Tw Cen MT"/>
          <w:sz w:val="24"/>
          <w:szCs w:val="24"/>
        </w:rPr>
        <w:t xml:space="preserve">be coming to the Wichita region. </w:t>
      </w:r>
      <w:r w:rsidR="00071980">
        <w:rPr>
          <w:rFonts w:ascii="Tw Cen MT" w:hAnsi="Tw Cen MT"/>
          <w:sz w:val="24"/>
          <w:szCs w:val="24"/>
        </w:rPr>
        <w:t>Amazon and Deloitte</w:t>
      </w:r>
      <w:r w:rsidR="0010043B">
        <w:rPr>
          <w:rFonts w:ascii="Tw Cen MT" w:hAnsi="Tw Cen MT"/>
          <w:sz w:val="24"/>
          <w:szCs w:val="24"/>
        </w:rPr>
        <w:t>, along</w:t>
      </w:r>
      <w:r w:rsidR="001336F2">
        <w:rPr>
          <w:rFonts w:ascii="Tw Cen MT" w:hAnsi="Tw Cen MT"/>
          <w:sz w:val="24"/>
          <w:szCs w:val="24"/>
        </w:rPr>
        <w:t xml:space="preserve"> with a dozen others, will bring </w:t>
      </w:r>
      <w:r w:rsidR="00071980">
        <w:rPr>
          <w:rFonts w:ascii="Tw Cen MT" w:hAnsi="Tw Cen MT"/>
          <w:sz w:val="24"/>
          <w:szCs w:val="24"/>
        </w:rPr>
        <w:t xml:space="preserve">2,758 new jobs to WAMPO residents. </w:t>
      </w:r>
    </w:p>
    <w:p w14:paraId="084F3631" w14:textId="12BD2087" w:rsidR="00B41D1E" w:rsidRPr="001336F2" w:rsidRDefault="00B41D1E" w:rsidP="001336F2">
      <w:pPr>
        <w:pStyle w:val="ListParagraph"/>
        <w:tabs>
          <w:tab w:val="left" w:pos="990"/>
        </w:tabs>
        <w:spacing w:after="0" w:line="240" w:lineRule="auto"/>
        <w:rPr>
          <w:rFonts w:ascii="Tw Cen MT" w:hAnsi="Tw Cen MT"/>
          <w:sz w:val="24"/>
          <w:szCs w:val="24"/>
        </w:rPr>
      </w:pPr>
      <w:r w:rsidRPr="00B41D1E">
        <w:rPr>
          <w:rFonts w:ascii="Tw Cen MT" w:hAnsi="Tw Cen MT"/>
          <w:sz w:val="24"/>
          <w:szCs w:val="24"/>
        </w:rPr>
        <w:t xml:space="preserve"> </w:t>
      </w:r>
    </w:p>
    <w:p w14:paraId="69B1C7A6" w14:textId="7D6491B5" w:rsidR="00D24147" w:rsidRPr="00D24147" w:rsidRDefault="00D24147" w:rsidP="00D24147">
      <w:pPr>
        <w:tabs>
          <w:tab w:val="left" w:pos="990"/>
        </w:tabs>
        <w:spacing w:after="0" w:line="240" w:lineRule="auto"/>
        <w:rPr>
          <w:rFonts w:ascii="Tw Cen MT" w:hAnsi="Tw Cen MT"/>
          <w:sz w:val="24"/>
          <w:szCs w:val="24"/>
        </w:rPr>
      </w:pPr>
    </w:p>
    <w:p w14:paraId="55151310" w14:textId="77777777" w:rsidR="00CC6B1F" w:rsidRPr="00712A5D" w:rsidRDefault="00CC6B1F" w:rsidP="00490C7F">
      <w:pPr>
        <w:pStyle w:val="ListParagraph"/>
        <w:spacing w:after="0" w:line="240" w:lineRule="auto"/>
        <w:rPr>
          <w:rFonts w:ascii="Tw Cen MT" w:hAnsi="Tw Cen MT"/>
          <w:sz w:val="24"/>
          <w:szCs w:val="24"/>
        </w:rPr>
      </w:pPr>
    </w:p>
    <w:p w14:paraId="0C50B82F" w14:textId="77777777" w:rsidR="00490C7F" w:rsidRPr="00F74C32" w:rsidRDefault="00490C7F" w:rsidP="0017526D">
      <w:pPr>
        <w:pStyle w:val="ListParagraph"/>
        <w:numPr>
          <w:ilvl w:val="0"/>
          <w:numId w:val="5"/>
        </w:numPr>
        <w:spacing w:after="0" w:line="240" w:lineRule="auto"/>
        <w:ind w:left="360"/>
        <w:rPr>
          <w:rFonts w:ascii="Tw Cen MT" w:hAnsi="Tw Cen MT"/>
          <w:sz w:val="24"/>
          <w:szCs w:val="24"/>
        </w:rPr>
      </w:pPr>
      <w:r w:rsidRPr="006F0F17">
        <w:rPr>
          <w:rFonts w:ascii="Tw Cen MT" w:hAnsi="Tw Cen MT"/>
          <w:b/>
          <w:color w:val="0070C0"/>
          <w:sz w:val="24"/>
          <w:szCs w:val="24"/>
        </w:rPr>
        <w:t xml:space="preserve">Committee </w:t>
      </w:r>
      <w:r>
        <w:rPr>
          <w:rFonts w:ascii="Tw Cen MT" w:hAnsi="Tw Cen MT"/>
          <w:b/>
          <w:color w:val="0070C0"/>
          <w:sz w:val="24"/>
          <w:szCs w:val="24"/>
        </w:rPr>
        <w:t>Reports/Updates</w:t>
      </w:r>
    </w:p>
    <w:p w14:paraId="3A8CB5F3" w14:textId="52E552DF" w:rsidR="003520DE" w:rsidRDefault="003520DE" w:rsidP="00490C7F">
      <w:pPr>
        <w:pStyle w:val="ListParagraph"/>
        <w:spacing w:after="0" w:line="240" w:lineRule="auto"/>
        <w:jc w:val="both"/>
        <w:rPr>
          <w:rFonts w:ascii="Tw Cen MT" w:hAnsi="Tw Cen MT"/>
          <w:sz w:val="24"/>
          <w:szCs w:val="24"/>
        </w:rPr>
      </w:pPr>
    </w:p>
    <w:p w14:paraId="7A54E611" w14:textId="1DAA2E13" w:rsidR="00380C7D" w:rsidRPr="003520DE" w:rsidRDefault="00380C7D" w:rsidP="00380C7D">
      <w:pPr>
        <w:pStyle w:val="ListParagraph"/>
        <w:numPr>
          <w:ilvl w:val="0"/>
          <w:numId w:val="11"/>
        </w:numPr>
        <w:spacing w:after="0" w:line="240" w:lineRule="auto"/>
        <w:rPr>
          <w:rFonts w:ascii="Tw Cen MT" w:hAnsi="Tw Cen MT"/>
          <w:sz w:val="24"/>
          <w:szCs w:val="24"/>
        </w:rPr>
      </w:pPr>
      <w:r>
        <w:rPr>
          <w:rFonts w:ascii="Tw Cen MT" w:hAnsi="Tw Cen MT"/>
          <w:color w:val="000000" w:themeColor="text1"/>
          <w:sz w:val="24"/>
          <w:szCs w:val="24"/>
        </w:rPr>
        <w:t>Executive Committee, David Dennis</w:t>
      </w:r>
    </w:p>
    <w:p w14:paraId="1674C8F2" w14:textId="3E499843" w:rsidR="00380C7D" w:rsidRDefault="007910BD" w:rsidP="00380C7D">
      <w:pPr>
        <w:pStyle w:val="ListParagraph"/>
        <w:spacing w:after="0" w:line="240" w:lineRule="auto"/>
        <w:jc w:val="both"/>
        <w:rPr>
          <w:rFonts w:ascii="Tw Cen MT" w:hAnsi="Tw Cen MT"/>
          <w:sz w:val="24"/>
          <w:szCs w:val="24"/>
        </w:rPr>
      </w:pPr>
      <w:r>
        <w:rPr>
          <w:rFonts w:ascii="Tw Cen MT" w:hAnsi="Tw Cen MT"/>
          <w:sz w:val="24"/>
          <w:szCs w:val="24"/>
        </w:rPr>
        <w:t xml:space="preserve">Mr. Dennis </w:t>
      </w:r>
      <w:r w:rsidR="001336F2">
        <w:rPr>
          <w:rFonts w:ascii="Tw Cen MT" w:hAnsi="Tw Cen MT"/>
          <w:sz w:val="24"/>
          <w:szCs w:val="24"/>
        </w:rPr>
        <w:t>mentioned that</w:t>
      </w:r>
      <w:r>
        <w:rPr>
          <w:rFonts w:ascii="Tw Cen MT" w:hAnsi="Tw Cen MT"/>
          <w:sz w:val="24"/>
          <w:szCs w:val="24"/>
        </w:rPr>
        <w:t xml:space="preserve"> the </w:t>
      </w:r>
      <w:r w:rsidR="001336F2">
        <w:rPr>
          <w:rFonts w:ascii="Tw Cen MT" w:hAnsi="Tw Cen MT"/>
          <w:sz w:val="24"/>
          <w:szCs w:val="24"/>
        </w:rPr>
        <w:t xml:space="preserve">Executive Committee had completed Chad </w:t>
      </w:r>
      <w:proofErr w:type="spellStart"/>
      <w:r w:rsidR="001336F2">
        <w:rPr>
          <w:rFonts w:ascii="Tw Cen MT" w:hAnsi="Tw Cen MT"/>
          <w:sz w:val="24"/>
          <w:szCs w:val="24"/>
        </w:rPr>
        <w:t>Parasa’s</w:t>
      </w:r>
      <w:proofErr w:type="spellEnd"/>
      <w:r w:rsidR="001336F2">
        <w:rPr>
          <w:rFonts w:ascii="Tw Cen MT" w:hAnsi="Tw Cen MT"/>
          <w:sz w:val="24"/>
          <w:szCs w:val="24"/>
        </w:rPr>
        <w:t xml:space="preserve"> yearly evaluation. D. Dennis also announced that </w:t>
      </w:r>
      <w:r w:rsidR="00BD0788">
        <w:rPr>
          <w:rFonts w:ascii="Tw Cen MT" w:hAnsi="Tw Cen MT"/>
          <w:sz w:val="24"/>
          <w:szCs w:val="24"/>
        </w:rPr>
        <w:t xml:space="preserve">based on WAMPO’s budget, </w:t>
      </w:r>
      <w:r w:rsidR="001336F2">
        <w:rPr>
          <w:rFonts w:ascii="Tw Cen MT" w:hAnsi="Tw Cen MT"/>
          <w:sz w:val="24"/>
          <w:szCs w:val="24"/>
        </w:rPr>
        <w:t xml:space="preserve">Mr. Parasa was granted permission to hire two new positions. </w:t>
      </w:r>
      <w:r w:rsidR="00BD0788">
        <w:rPr>
          <w:rFonts w:ascii="Tw Cen MT" w:hAnsi="Tw Cen MT"/>
          <w:sz w:val="24"/>
          <w:szCs w:val="24"/>
        </w:rPr>
        <w:t xml:space="preserve">Mr. Dennis noted that WAMPO is currently working to move TPB board meetings to a hybrid model. More information will be given to the </w:t>
      </w:r>
      <w:r w:rsidR="0062090E">
        <w:rPr>
          <w:rFonts w:ascii="Tw Cen MT" w:hAnsi="Tw Cen MT"/>
          <w:sz w:val="24"/>
          <w:szCs w:val="24"/>
        </w:rPr>
        <w:t>members</w:t>
      </w:r>
      <w:r w:rsidR="00BD0788">
        <w:rPr>
          <w:rFonts w:ascii="Tw Cen MT" w:hAnsi="Tw Cen MT"/>
          <w:sz w:val="24"/>
          <w:szCs w:val="24"/>
        </w:rPr>
        <w:t xml:space="preserve"> soon. </w:t>
      </w:r>
    </w:p>
    <w:p w14:paraId="363DB17C" w14:textId="33DCE7BC" w:rsidR="00380C7D" w:rsidRPr="00716B08" w:rsidRDefault="00380C7D" w:rsidP="00716B08">
      <w:pPr>
        <w:spacing w:after="0" w:line="240" w:lineRule="auto"/>
        <w:rPr>
          <w:rFonts w:ascii="Tw Cen MT" w:hAnsi="Tw Cen MT"/>
          <w:sz w:val="24"/>
          <w:szCs w:val="24"/>
        </w:rPr>
      </w:pPr>
    </w:p>
    <w:p w14:paraId="32CCBFF1" w14:textId="77777777" w:rsidR="00380C7D" w:rsidRPr="00380C7D" w:rsidRDefault="00380C7D" w:rsidP="00380C7D">
      <w:pPr>
        <w:spacing w:after="0" w:line="240" w:lineRule="auto"/>
        <w:rPr>
          <w:rFonts w:ascii="Tw Cen MT" w:hAnsi="Tw Cen MT"/>
          <w:sz w:val="24"/>
          <w:szCs w:val="24"/>
        </w:rPr>
      </w:pPr>
    </w:p>
    <w:p w14:paraId="67326209" w14:textId="72DA110B" w:rsidR="004259A2" w:rsidRPr="003520DE" w:rsidRDefault="008D7EB4" w:rsidP="00380C7D">
      <w:pPr>
        <w:pStyle w:val="ListParagraph"/>
        <w:numPr>
          <w:ilvl w:val="0"/>
          <w:numId w:val="11"/>
        </w:numPr>
        <w:spacing w:after="0" w:line="240" w:lineRule="auto"/>
        <w:rPr>
          <w:rFonts w:ascii="Tw Cen MT" w:hAnsi="Tw Cen MT"/>
          <w:sz w:val="24"/>
          <w:szCs w:val="24"/>
        </w:rPr>
      </w:pPr>
      <w:r>
        <w:rPr>
          <w:rFonts w:ascii="Tw Cen MT" w:hAnsi="Tw Cen MT"/>
          <w:color w:val="000000" w:themeColor="text1"/>
          <w:sz w:val="24"/>
          <w:szCs w:val="24"/>
        </w:rPr>
        <w:t>Active Transportation Committee, Alan Kailer</w:t>
      </w:r>
    </w:p>
    <w:p w14:paraId="559D910E" w14:textId="69093838" w:rsidR="00280AA1" w:rsidRPr="00380C7D" w:rsidRDefault="00280AA1" w:rsidP="00280AA1">
      <w:pPr>
        <w:pStyle w:val="ListParagraph"/>
        <w:rPr>
          <w:rFonts w:ascii="Tw Cen MT" w:hAnsi="Tw Cen MT"/>
          <w:sz w:val="24"/>
          <w:szCs w:val="24"/>
        </w:rPr>
      </w:pPr>
      <w:r w:rsidRPr="00280AA1">
        <w:rPr>
          <w:rFonts w:ascii="Tw Cen MT" w:hAnsi="Tw Cen MT"/>
          <w:sz w:val="24"/>
          <w:szCs w:val="24"/>
        </w:rPr>
        <w:t xml:space="preserve">The next meeting for WAMPO Active Transportation Committee is on </w:t>
      </w:r>
      <w:r w:rsidR="007910BD">
        <w:rPr>
          <w:rFonts w:ascii="Tw Cen MT" w:hAnsi="Tw Cen MT"/>
          <w:sz w:val="24"/>
          <w:szCs w:val="24"/>
        </w:rPr>
        <w:t>June</w:t>
      </w:r>
      <w:r w:rsidRPr="00280AA1">
        <w:rPr>
          <w:rFonts w:ascii="Tw Cen MT" w:hAnsi="Tw Cen MT"/>
          <w:sz w:val="24"/>
          <w:szCs w:val="24"/>
        </w:rPr>
        <w:t xml:space="preserve"> 2</w:t>
      </w:r>
      <w:r w:rsidRPr="00280AA1">
        <w:rPr>
          <w:rFonts w:ascii="Tw Cen MT" w:hAnsi="Tw Cen MT"/>
          <w:sz w:val="24"/>
          <w:szCs w:val="24"/>
          <w:vertAlign w:val="superscript"/>
        </w:rPr>
        <w:t>nd</w:t>
      </w:r>
      <w:r w:rsidRPr="00280AA1">
        <w:rPr>
          <w:rFonts w:ascii="Tw Cen MT" w:hAnsi="Tw Cen MT"/>
          <w:sz w:val="24"/>
          <w:szCs w:val="24"/>
        </w:rPr>
        <w:t>.</w:t>
      </w:r>
      <w:r>
        <w:rPr>
          <w:rFonts w:ascii="Tw Cen MT" w:hAnsi="Tw Cen MT"/>
          <w:sz w:val="24"/>
          <w:szCs w:val="24"/>
        </w:rPr>
        <w:t xml:space="preserve"> </w:t>
      </w:r>
      <w:r w:rsidR="007910BD">
        <w:rPr>
          <w:rFonts w:ascii="Tw Cen MT" w:hAnsi="Tw Cen MT"/>
          <w:sz w:val="24"/>
          <w:szCs w:val="24"/>
        </w:rPr>
        <w:t xml:space="preserve">Mr. Kailer mentioned that the committee is reviewing all jurisdictions active transportation plans. </w:t>
      </w:r>
    </w:p>
    <w:p w14:paraId="174AB1DF" w14:textId="5FA580D2" w:rsidR="00BA1491" w:rsidRPr="003520DE" w:rsidRDefault="00BA1491" w:rsidP="003520DE">
      <w:pPr>
        <w:spacing w:after="0" w:line="240" w:lineRule="auto"/>
        <w:jc w:val="both"/>
        <w:rPr>
          <w:rFonts w:ascii="Tw Cen MT" w:hAnsi="Tw Cen MT"/>
          <w:sz w:val="24"/>
          <w:szCs w:val="24"/>
        </w:rPr>
      </w:pPr>
    </w:p>
    <w:p w14:paraId="44532664" w14:textId="6E0C702E" w:rsidR="00490C7F" w:rsidRPr="004B0282" w:rsidRDefault="00490C7F" w:rsidP="00380C7D">
      <w:pPr>
        <w:pStyle w:val="ListParagraph"/>
        <w:numPr>
          <w:ilvl w:val="0"/>
          <w:numId w:val="11"/>
        </w:numPr>
        <w:spacing w:after="0" w:line="240" w:lineRule="auto"/>
        <w:jc w:val="both"/>
        <w:rPr>
          <w:rFonts w:ascii="Tw Cen MT" w:hAnsi="Tw Cen MT"/>
          <w:sz w:val="24"/>
          <w:szCs w:val="24"/>
        </w:rPr>
      </w:pPr>
      <w:r w:rsidRPr="004B0282">
        <w:rPr>
          <w:rFonts w:ascii="Tw Cen MT" w:hAnsi="Tw Cen MT"/>
          <w:sz w:val="24"/>
          <w:szCs w:val="24"/>
        </w:rPr>
        <w:t>Kansas Department of Transportation update</w:t>
      </w:r>
      <w:r w:rsidR="00B156ED" w:rsidRPr="004B0282">
        <w:rPr>
          <w:rFonts w:ascii="Tw Cen MT" w:hAnsi="Tw Cen MT"/>
          <w:sz w:val="24"/>
          <w:szCs w:val="24"/>
        </w:rPr>
        <w:t xml:space="preserve">, </w:t>
      </w:r>
      <w:r w:rsidR="0005610A" w:rsidRPr="004B0282">
        <w:rPr>
          <w:rFonts w:ascii="Tw Cen MT" w:hAnsi="Tw Cen MT"/>
          <w:sz w:val="24"/>
          <w:szCs w:val="24"/>
        </w:rPr>
        <w:t>Tom</w:t>
      </w:r>
      <w:r w:rsidR="006D0A52" w:rsidRPr="004B0282">
        <w:rPr>
          <w:rFonts w:ascii="Tw Cen MT" w:hAnsi="Tw Cen MT"/>
          <w:sz w:val="24"/>
          <w:szCs w:val="24"/>
        </w:rPr>
        <w:t xml:space="preserve"> Hein</w:t>
      </w:r>
      <w:r w:rsidR="00280AA1" w:rsidRPr="004B0282">
        <w:rPr>
          <w:rFonts w:ascii="Tw Cen MT" w:hAnsi="Tw Cen MT"/>
          <w:sz w:val="24"/>
          <w:szCs w:val="24"/>
        </w:rPr>
        <w:t xml:space="preserve"> </w:t>
      </w:r>
      <w:r w:rsidR="006D0A52" w:rsidRPr="004B0282">
        <w:rPr>
          <w:rFonts w:ascii="Tw Cen MT" w:hAnsi="Tw Cen MT"/>
          <w:sz w:val="24"/>
          <w:szCs w:val="24"/>
        </w:rPr>
        <w:t>and Mike Moriarty</w:t>
      </w:r>
    </w:p>
    <w:p w14:paraId="4B6A6F2D" w14:textId="150599F7" w:rsidR="006D0A52" w:rsidRPr="004B0282" w:rsidRDefault="006D0A52" w:rsidP="006D0A52">
      <w:pPr>
        <w:pStyle w:val="ListParagraph"/>
        <w:spacing w:after="0" w:line="240" w:lineRule="auto"/>
        <w:jc w:val="both"/>
        <w:rPr>
          <w:rFonts w:ascii="Tw Cen MT" w:hAnsi="Tw Cen MT"/>
          <w:sz w:val="24"/>
          <w:szCs w:val="24"/>
        </w:rPr>
      </w:pPr>
      <w:r w:rsidRPr="004B0282">
        <w:rPr>
          <w:rFonts w:ascii="Tw Cen MT" w:hAnsi="Tw Cen MT"/>
          <w:sz w:val="24"/>
          <w:szCs w:val="24"/>
        </w:rPr>
        <w:t xml:space="preserve">Mr. Hein </w:t>
      </w:r>
      <w:r w:rsidR="00126B62" w:rsidRPr="004B0282">
        <w:rPr>
          <w:rFonts w:ascii="Tw Cen MT" w:hAnsi="Tw Cen MT"/>
          <w:sz w:val="24"/>
          <w:szCs w:val="24"/>
        </w:rPr>
        <w:t xml:space="preserve">updated the board on </w:t>
      </w:r>
      <w:r w:rsidR="001251C8" w:rsidRPr="004B0282">
        <w:rPr>
          <w:rFonts w:ascii="Tw Cen MT" w:hAnsi="Tw Cen MT"/>
          <w:sz w:val="24"/>
          <w:szCs w:val="24"/>
        </w:rPr>
        <w:t>upcoming spring and summer projects.</w:t>
      </w:r>
      <w:r w:rsidR="00126B62" w:rsidRPr="004B0282">
        <w:rPr>
          <w:rFonts w:ascii="Tw Cen MT" w:hAnsi="Tw Cen MT"/>
          <w:sz w:val="24"/>
          <w:szCs w:val="24"/>
        </w:rPr>
        <w:t xml:space="preserve"> </w:t>
      </w:r>
      <w:r w:rsidR="001251C8" w:rsidRPr="004B0282">
        <w:rPr>
          <w:rFonts w:ascii="Tw Cen MT" w:hAnsi="Tw Cen MT"/>
          <w:sz w:val="24"/>
          <w:szCs w:val="24"/>
        </w:rPr>
        <w:t>The accelerated part of t</w:t>
      </w:r>
      <w:r w:rsidR="004B0282" w:rsidRPr="004B0282">
        <w:rPr>
          <w:rFonts w:ascii="Tw Cen MT" w:hAnsi="Tw Cen MT"/>
          <w:sz w:val="24"/>
          <w:szCs w:val="24"/>
        </w:rPr>
        <w:t>he Gold Project has now started, the first phase will address the problems on the North Junction.</w:t>
      </w:r>
      <w:r w:rsidR="001251C8" w:rsidRPr="004B0282">
        <w:rPr>
          <w:rFonts w:ascii="Tw Cen MT" w:hAnsi="Tw Cen MT"/>
          <w:sz w:val="24"/>
          <w:szCs w:val="24"/>
        </w:rPr>
        <w:t xml:space="preserve"> </w:t>
      </w:r>
      <w:r w:rsidR="00DA029B" w:rsidRPr="004B0282">
        <w:rPr>
          <w:rFonts w:ascii="Tw Cen MT" w:hAnsi="Tw Cen MT"/>
          <w:sz w:val="24"/>
          <w:szCs w:val="24"/>
        </w:rPr>
        <w:t xml:space="preserve">For more information </w:t>
      </w:r>
      <w:r w:rsidR="007910BD" w:rsidRPr="004B0282">
        <w:rPr>
          <w:rFonts w:ascii="Tw Cen MT" w:hAnsi="Tw Cen MT"/>
          <w:sz w:val="24"/>
          <w:szCs w:val="24"/>
        </w:rPr>
        <w:t xml:space="preserve">you may visit </w:t>
      </w:r>
      <w:r w:rsidR="007910BD" w:rsidRPr="004B0282">
        <w:rPr>
          <w:rFonts w:ascii="Tw Cen MT" w:hAnsi="Tw Cen MT"/>
          <w:color w:val="0070C0"/>
          <w:sz w:val="24"/>
          <w:szCs w:val="24"/>
          <w:u w:val="single"/>
        </w:rPr>
        <w:t>www.135gold.com</w:t>
      </w:r>
      <w:r w:rsidR="007910BD" w:rsidRPr="004B0282">
        <w:rPr>
          <w:rFonts w:ascii="Tw Cen MT" w:hAnsi="Tw Cen MT"/>
          <w:sz w:val="24"/>
          <w:szCs w:val="24"/>
        </w:rPr>
        <w:t xml:space="preserve"> for</w:t>
      </w:r>
      <w:r w:rsidR="00DA029B" w:rsidRPr="004B0282">
        <w:rPr>
          <w:rFonts w:ascii="Tw Cen MT" w:hAnsi="Tw Cen MT"/>
          <w:sz w:val="24"/>
          <w:szCs w:val="24"/>
        </w:rPr>
        <w:t xml:space="preserve"> a weekly update,</w:t>
      </w:r>
      <w:r w:rsidR="007910BD" w:rsidRPr="004B0282">
        <w:rPr>
          <w:rFonts w:ascii="Tw Cen MT" w:hAnsi="Tw Cen MT"/>
          <w:sz w:val="24"/>
          <w:szCs w:val="24"/>
        </w:rPr>
        <w:t xml:space="preserve"> or </w:t>
      </w:r>
      <w:r w:rsidR="00DA029B" w:rsidRPr="004B0282">
        <w:rPr>
          <w:rFonts w:ascii="Tw Cen MT" w:hAnsi="Tw Cen MT"/>
          <w:sz w:val="24"/>
          <w:szCs w:val="24"/>
        </w:rPr>
        <w:t xml:space="preserve">please contact Tom Hein. </w:t>
      </w:r>
    </w:p>
    <w:p w14:paraId="5D8595F6" w14:textId="18E9325B" w:rsidR="006D0A52" w:rsidRPr="004B0282" w:rsidRDefault="006D0A52" w:rsidP="00280AA1">
      <w:pPr>
        <w:spacing w:after="0" w:line="240" w:lineRule="auto"/>
        <w:jc w:val="both"/>
        <w:rPr>
          <w:rFonts w:ascii="Tw Cen MT" w:hAnsi="Tw Cen MT"/>
          <w:sz w:val="24"/>
          <w:szCs w:val="24"/>
        </w:rPr>
      </w:pPr>
    </w:p>
    <w:p w14:paraId="53584D0B" w14:textId="700F7D76" w:rsidR="00BA1491" w:rsidRPr="004B0282" w:rsidRDefault="00B156ED" w:rsidP="00701657">
      <w:pPr>
        <w:pStyle w:val="ListParagraph"/>
        <w:spacing w:after="0" w:line="240" w:lineRule="auto"/>
        <w:jc w:val="both"/>
        <w:rPr>
          <w:rFonts w:ascii="Tw Cen MT" w:hAnsi="Tw Cen MT"/>
          <w:sz w:val="24"/>
          <w:szCs w:val="24"/>
        </w:rPr>
      </w:pPr>
      <w:r w:rsidRPr="004B0282">
        <w:rPr>
          <w:rFonts w:ascii="Tw Cen MT" w:hAnsi="Tw Cen MT"/>
          <w:sz w:val="24"/>
          <w:szCs w:val="24"/>
        </w:rPr>
        <w:t xml:space="preserve">Mr. Moriarty </w:t>
      </w:r>
      <w:r w:rsidR="00280AA1" w:rsidRPr="004B0282">
        <w:rPr>
          <w:rFonts w:ascii="Tw Cen MT" w:hAnsi="Tw Cen MT"/>
          <w:sz w:val="24"/>
          <w:szCs w:val="24"/>
        </w:rPr>
        <w:t>shared</w:t>
      </w:r>
      <w:r w:rsidR="007910BD" w:rsidRPr="004B0282">
        <w:rPr>
          <w:rFonts w:ascii="Tw Cen MT" w:hAnsi="Tw Cen MT"/>
          <w:sz w:val="24"/>
          <w:szCs w:val="24"/>
        </w:rPr>
        <w:t xml:space="preserve"> </w:t>
      </w:r>
      <w:r w:rsidR="004B0282" w:rsidRPr="004B0282">
        <w:rPr>
          <w:rFonts w:ascii="Tw Cen MT" w:hAnsi="Tw Cen MT"/>
          <w:sz w:val="24"/>
          <w:szCs w:val="24"/>
        </w:rPr>
        <w:t>some personnel updates,</w:t>
      </w:r>
      <w:r w:rsidR="007910BD" w:rsidRPr="004B0282">
        <w:rPr>
          <w:rFonts w:ascii="Tw Cen MT" w:hAnsi="Tw Cen MT"/>
          <w:sz w:val="24"/>
          <w:szCs w:val="24"/>
        </w:rPr>
        <w:t xml:space="preserve"> KDOT is </w:t>
      </w:r>
      <w:r w:rsidR="001251C8" w:rsidRPr="004B0282">
        <w:rPr>
          <w:rFonts w:ascii="Tw Cen MT" w:hAnsi="Tw Cen MT"/>
          <w:sz w:val="24"/>
          <w:szCs w:val="24"/>
        </w:rPr>
        <w:t xml:space="preserve">recently created 2 new </w:t>
      </w:r>
      <w:r w:rsidR="009E7DFC">
        <w:rPr>
          <w:rFonts w:ascii="Tw Cen MT" w:hAnsi="Tw Cen MT"/>
          <w:sz w:val="24"/>
          <w:szCs w:val="24"/>
        </w:rPr>
        <w:t>bureaus</w:t>
      </w:r>
      <w:r w:rsidR="004B0282" w:rsidRPr="004B0282">
        <w:rPr>
          <w:rFonts w:ascii="Tw Cen MT" w:hAnsi="Tw Cen MT"/>
          <w:sz w:val="24"/>
          <w:szCs w:val="24"/>
        </w:rPr>
        <w:t xml:space="preserve"> to help </w:t>
      </w:r>
      <w:r w:rsidR="009E7DFC">
        <w:rPr>
          <w:rFonts w:ascii="Tw Cen MT" w:hAnsi="Tw Cen MT"/>
          <w:sz w:val="24"/>
          <w:szCs w:val="24"/>
        </w:rPr>
        <w:t>boost</w:t>
      </w:r>
      <w:r w:rsidR="004B0282" w:rsidRPr="004B0282">
        <w:rPr>
          <w:rFonts w:ascii="Tw Cen MT" w:hAnsi="Tw Cen MT"/>
          <w:sz w:val="24"/>
          <w:szCs w:val="24"/>
        </w:rPr>
        <w:t xml:space="preserve"> the service delivery in both the safety and technology spaces. The T</w:t>
      </w:r>
      <w:r w:rsidR="001251C8" w:rsidRPr="004B0282">
        <w:rPr>
          <w:rFonts w:ascii="Tw Cen MT" w:hAnsi="Tw Cen MT"/>
          <w:sz w:val="24"/>
          <w:szCs w:val="24"/>
        </w:rPr>
        <w:t xml:space="preserve">ransportation Safety </w:t>
      </w:r>
      <w:r w:rsidR="009E7DFC">
        <w:rPr>
          <w:rFonts w:ascii="Tw Cen MT" w:hAnsi="Tw Cen MT"/>
          <w:sz w:val="24"/>
          <w:szCs w:val="24"/>
        </w:rPr>
        <w:t>Bureau</w:t>
      </w:r>
      <w:r w:rsidR="004B0282" w:rsidRPr="004B0282">
        <w:rPr>
          <w:rFonts w:ascii="Tw Cen MT" w:hAnsi="Tw Cen MT"/>
          <w:sz w:val="24"/>
          <w:szCs w:val="24"/>
        </w:rPr>
        <w:t>, led by Vanessa Platt</w:t>
      </w:r>
      <w:r w:rsidR="001251C8" w:rsidRPr="004B0282">
        <w:rPr>
          <w:rFonts w:ascii="Tw Cen MT" w:hAnsi="Tw Cen MT"/>
          <w:sz w:val="24"/>
          <w:szCs w:val="24"/>
        </w:rPr>
        <w:t xml:space="preserve"> and </w:t>
      </w:r>
      <w:r w:rsidR="004B0282" w:rsidRPr="004B0282">
        <w:rPr>
          <w:rFonts w:ascii="Tw Cen MT" w:hAnsi="Tw Cen MT"/>
          <w:sz w:val="24"/>
          <w:szCs w:val="24"/>
        </w:rPr>
        <w:t xml:space="preserve">the </w:t>
      </w:r>
      <w:r w:rsidR="001251C8" w:rsidRPr="004B0282">
        <w:rPr>
          <w:rFonts w:ascii="Tw Cen MT" w:hAnsi="Tw Cen MT"/>
          <w:sz w:val="24"/>
          <w:szCs w:val="24"/>
        </w:rPr>
        <w:t xml:space="preserve">Transportation Technology </w:t>
      </w:r>
      <w:r w:rsidR="009E7DFC">
        <w:rPr>
          <w:rFonts w:ascii="Tw Cen MT" w:hAnsi="Tw Cen MT"/>
          <w:sz w:val="24"/>
          <w:szCs w:val="24"/>
        </w:rPr>
        <w:t>Bureau</w:t>
      </w:r>
      <w:r w:rsidR="004B0282" w:rsidRPr="004B0282">
        <w:rPr>
          <w:rFonts w:ascii="Tw Cen MT" w:hAnsi="Tw Cen MT"/>
          <w:sz w:val="24"/>
          <w:szCs w:val="24"/>
        </w:rPr>
        <w:t xml:space="preserve">, led by </w:t>
      </w:r>
      <w:r w:rsidR="00D15379">
        <w:rPr>
          <w:rFonts w:ascii="Tw Cen MT" w:hAnsi="Tw Cen MT"/>
          <w:sz w:val="24"/>
          <w:szCs w:val="24"/>
        </w:rPr>
        <w:t>Shari</w:t>
      </w:r>
      <w:r w:rsidR="004B0282" w:rsidRPr="004B0282">
        <w:rPr>
          <w:rFonts w:ascii="Tw Cen MT" w:hAnsi="Tw Cen MT"/>
          <w:sz w:val="24"/>
          <w:szCs w:val="24"/>
        </w:rPr>
        <w:t xml:space="preserve"> Hilliard.</w:t>
      </w:r>
    </w:p>
    <w:p w14:paraId="3564955B" w14:textId="652A0835" w:rsidR="00461F39" w:rsidRPr="00BD0788" w:rsidRDefault="00461F39" w:rsidP="00701657">
      <w:pPr>
        <w:pStyle w:val="ListParagraph"/>
        <w:spacing w:after="0" w:line="240" w:lineRule="auto"/>
        <w:jc w:val="both"/>
        <w:rPr>
          <w:rFonts w:ascii="Tw Cen MT" w:hAnsi="Tw Cen MT"/>
          <w:sz w:val="24"/>
          <w:szCs w:val="24"/>
          <w:highlight w:val="yellow"/>
        </w:rPr>
      </w:pPr>
      <w:bookmarkStart w:id="0" w:name="_GoBack"/>
      <w:bookmarkEnd w:id="0"/>
    </w:p>
    <w:p w14:paraId="414A2B35" w14:textId="294CBFC3" w:rsidR="007A04A3" w:rsidRDefault="007A04A3" w:rsidP="00BA1491">
      <w:pPr>
        <w:pStyle w:val="ListParagraph"/>
        <w:spacing w:after="0" w:line="240" w:lineRule="auto"/>
        <w:jc w:val="both"/>
        <w:rPr>
          <w:rFonts w:ascii="Tw Cen MT" w:hAnsi="Tw Cen MT"/>
          <w:sz w:val="24"/>
          <w:szCs w:val="24"/>
        </w:rPr>
      </w:pPr>
    </w:p>
    <w:p w14:paraId="006571B6" w14:textId="77777777" w:rsidR="0071163C" w:rsidRPr="00166D33" w:rsidRDefault="0071163C" w:rsidP="00BA1491">
      <w:pPr>
        <w:pStyle w:val="ListParagraph"/>
        <w:spacing w:after="0" w:line="240" w:lineRule="auto"/>
        <w:jc w:val="both"/>
        <w:rPr>
          <w:rFonts w:ascii="Tw Cen MT" w:hAnsi="Tw Cen MT"/>
          <w:sz w:val="24"/>
          <w:szCs w:val="24"/>
        </w:rPr>
      </w:pPr>
    </w:p>
    <w:p w14:paraId="5549CA66" w14:textId="4E466135" w:rsidR="00490C7F" w:rsidRPr="00166D33" w:rsidRDefault="00490C7F" w:rsidP="00380C7D">
      <w:pPr>
        <w:pStyle w:val="ListParagraph"/>
        <w:numPr>
          <w:ilvl w:val="0"/>
          <w:numId w:val="11"/>
        </w:numPr>
        <w:spacing w:after="0" w:line="240" w:lineRule="auto"/>
        <w:jc w:val="both"/>
        <w:rPr>
          <w:rFonts w:ascii="Tw Cen MT" w:hAnsi="Tw Cen MT"/>
          <w:sz w:val="24"/>
          <w:szCs w:val="24"/>
        </w:rPr>
      </w:pPr>
      <w:r w:rsidRPr="00166D33">
        <w:rPr>
          <w:rFonts w:ascii="Tw Cen MT" w:hAnsi="Tw Cen MT"/>
          <w:sz w:val="24"/>
          <w:szCs w:val="24"/>
        </w:rPr>
        <w:lastRenderedPageBreak/>
        <w:t xml:space="preserve">Federal Highway Administration update, </w:t>
      </w:r>
      <w:r w:rsidR="00070A7E" w:rsidRPr="00166D33">
        <w:rPr>
          <w:rFonts w:ascii="Tw Cen MT" w:hAnsi="Tw Cen MT"/>
          <w:sz w:val="24"/>
          <w:szCs w:val="24"/>
        </w:rPr>
        <w:t>Rick Backlund</w:t>
      </w:r>
    </w:p>
    <w:p w14:paraId="167A62BF" w14:textId="407BD682" w:rsidR="00831998" w:rsidRPr="00D77986" w:rsidRDefault="00701657" w:rsidP="00D77986">
      <w:pPr>
        <w:pStyle w:val="ListParagraph"/>
        <w:spacing w:after="0" w:line="240" w:lineRule="auto"/>
        <w:jc w:val="both"/>
        <w:rPr>
          <w:rFonts w:ascii="Tw Cen MT" w:hAnsi="Tw Cen MT"/>
          <w:sz w:val="24"/>
          <w:szCs w:val="24"/>
        </w:rPr>
      </w:pPr>
      <w:r w:rsidRPr="00166D33">
        <w:rPr>
          <w:rFonts w:ascii="Tw Cen MT" w:hAnsi="Tw Cen MT"/>
          <w:sz w:val="24"/>
          <w:szCs w:val="24"/>
        </w:rPr>
        <w:t xml:space="preserve">Mr. Backlund </w:t>
      </w:r>
      <w:r w:rsidR="00D77986" w:rsidRPr="00166D33">
        <w:rPr>
          <w:rFonts w:ascii="Tw Cen MT" w:hAnsi="Tw Cen MT"/>
          <w:sz w:val="24"/>
          <w:szCs w:val="24"/>
        </w:rPr>
        <w:t xml:space="preserve">updated </w:t>
      </w:r>
      <w:r w:rsidR="007A04A3" w:rsidRPr="00166D33">
        <w:rPr>
          <w:rFonts w:ascii="Tw Cen MT" w:hAnsi="Tw Cen MT"/>
          <w:sz w:val="24"/>
          <w:szCs w:val="24"/>
        </w:rPr>
        <w:t xml:space="preserve">the </w:t>
      </w:r>
      <w:r w:rsidR="00236E62" w:rsidRPr="00166D33">
        <w:rPr>
          <w:rFonts w:ascii="Tw Cen MT" w:hAnsi="Tw Cen MT"/>
          <w:sz w:val="24"/>
          <w:szCs w:val="24"/>
        </w:rPr>
        <w:t>TPB</w:t>
      </w:r>
      <w:r w:rsidR="007A04A3" w:rsidRPr="00166D33">
        <w:rPr>
          <w:rFonts w:ascii="Tw Cen MT" w:hAnsi="Tw Cen MT"/>
          <w:sz w:val="24"/>
          <w:szCs w:val="24"/>
        </w:rPr>
        <w:t xml:space="preserve"> on the sta</w:t>
      </w:r>
      <w:r w:rsidR="00D04440" w:rsidRPr="00166D33">
        <w:rPr>
          <w:rFonts w:ascii="Tw Cen MT" w:hAnsi="Tw Cen MT"/>
          <w:sz w:val="24"/>
          <w:szCs w:val="24"/>
        </w:rPr>
        <w:t>tus of t</w:t>
      </w:r>
      <w:r w:rsidR="00831998" w:rsidRPr="00166D33">
        <w:rPr>
          <w:rFonts w:ascii="Tw Cen MT" w:hAnsi="Tw Cen MT"/>
          <w:sz w:val="24"/>
          <w:szCs w:val="24"/>
        </w:rPr>
        <w:t xml:space="preserve">he </w:t>
      </w:r>
      <w:r w:rsidR="00166D33" w:rsidRPr="00166D33">
        <w:rPr>
          <w:rFonts w:ascii="Tw Cen MT" w:hAnsi="Tw Cen MT"/>
          <w:sz w:val="24"/>
          <w:szCs w:val="24"/>
        </w:rPr>
        <w:t>Infrastructure</w:t>
      </w:r>
      <w:r w:rsidR="00160DCE" w:rsidRPr="00166D33">
        <w:rPr>
          <w:rFonts w:ascii="Tw Cen MT" w:hAnsi="Tw Cen MT"/>
          <w:sz w:val="24"/>
          <w:szCs w:val="24"/>
        </w:rPr>
        <w:t xml:space="preserve"> </w:t>
      </w:r>
      <w:r w:rsidR="00166D33" w:rsidRPr="00166D33">
        <w:rPr>
          <w:rFonts w:ascii="Tw Cen MT" w:hAnsi="Tw Cen MT"/>
          <w:sz w:val="24"/>
          <w:szCs w:val="24"/>
        </w:rPr>
        <w:t>Proposal</w:t>
      </w:r>
      <w:r w:rsidR="00160DCE" w:rsidRPr="00166D33">
        <w:rPr>
          <w:rFonts w:ascii="Tw Cen MT" w:hAnsi="Tw Cen MT"/>
          <w:sz w:val="24"/>
          <w:szCs w:val="24"/>
        </w:rPr>
        <w:t xml:space="preserve"> </w:t>
      </w:r>
      <w:r w:rsidR="00166D33" w:rsidRPr="00166D33">
        <w:rPr>
          <w:rFonts w:ascii="Tw Cen MT" w:hAnsi="Tw Cen MT"/>
          <w:sz w:val="24"/>
          <w:szCs w:val="24"/>
        </w:rPr>
        <w:t xml:space="preserve">has been submitted and being vetted by the administration working with Congress. R. Backlund is hopeful this will produce a concrete program moving forward. Mr. Backlund quickly noted that Barbara </w:t>
      </w:r>
      <w:proofErr w:type="spellStart"/>
      <w:r w:rsidR="00166D33" w:rsidRPr="00166D33">
        <w:rPr>
          <w:rFonts w:ascii="Tw Cen MT" w:hAnsi="Tw Cen MT"/>
          <w:sz w:val="24"/>
          <w:szCs w:val="24"/>
        </w:rPr>
        <w:t>Maley</w:t>
      </w:r>
      <w:proofErr w:type="spellEnd"/>
      <w:r w:rsidR="00166D33" w:rsidRPr="00166D33">
        <w:rPr>
          <w:rFonts w:ascii="Tw Cen MT" w:hAnsi="Tw Cen MT"/>
          <w:sz w:val="24"/>
          <w:szCs w:val="24"/>
        </w:rPr>
        <w:t xml:space="preserve"> form the Texas division has remained as interim planning support, the Federal Highway Administration should be announcing who will be filling that role soon.</w:t>
      </w:r>
      <w:r w:rsidR="00166D33">
        <w:rPr>
          <w:rFonts w:ascii="Tw Cen MT" w:hAnsi="Tw Cen MT"/>
          <w:sz w:val="24"/>
          <w:szCs w:val="24"/>
        </w:rPr>
        <w:t xml:space="preserve"> </w:t>
      </w:r>
    </w:p>
    <w:p w14:paraId="1DC999EB" w14:textId="5A229713" w:rsidR="00831998" w:rsidRDefault="00831998" w:rsidP="00846E6F">
      <w:pPr>
        <w:pStyle w:val="ListParagraph"/>
        <w:spacing w:after="0" w:line="240" w:lineRule="auto"/>
        <w:jc w:val="both"/>
        <w:rPr>
          <w:rFonts w:ascii="Tw Cen MT" w:hAnsi="Tw Cen MT"/>
          <w:sz w:val="24"/>
          <w:szCs w:val="24"/>
        </w:rPr>
      </w:pPr>
    </w:p>
    <w:p w14:paraId="59D927E2" w14:textId="7E0B3E21" w:rsidR="002A0765" w:rsidRDefault="002A0765" w:rsidP="00063799">
      <w:pPr>
        <w:pStyle w:val="ListParagraph"/>
        <w:spacing w:after="0" w:line="240" w:lineRule="auto"/>
        <w:jc w:val="both"/>
        <w:rPr>
          <w:rFonts w:ascii="Tw Cen MT" w:hAnsi="Tw Cen MT"/>
          <w:sz w:val="24"/>
          <w:szCs w:val="24"/>
        </w:rPr>
      </w:pPr>
    </w:p>
    <w:p w14:paraId="1E849159" w14:textId="22B94727" w:rsidR="00490C7F" w:rsidRPr="006F0F17" w:rsidRDefault="00490C7F" w:rsidP="00490C7F">
      <w:pPr>
        <w:spacing w:after="0" w:line="240" w:lineRule="auto"/>
        <w:rPr>
          <w:rFonts w:ascii="Tw Cen MT" w:hAnsi="Tw Cen MT"/>
          <w:b/>
          <w:color w:val="0070C0"/>
          <w:sz w:val="24"/>
          <w:szCs w:val="24"/>
        </w:rPr>
      </w:pPr>
    </w:p>
    <w:p w14:paraId="5EC8CD23" w14:textId="7968BAA3" w:rsidR="00490C7F" w:rsidRDefault="00490C7F" w:rsidP="0017526D">
      <w:pPr>
        <w:pStyle w:val="ListParagraph"/>
        <w:numPr>
          <w:ilvl w:val="0"/>
          <w:numId w:val="5"/>
        </w:numPr>
        <w:spacing w:after="0" w:line="240" w:lineRule="auto"/>
        <w:ind w:left="360"/>
        <w:rPr>
          <w:rFonts w:ascii="Tw Cen MT" w:hAnsi="Tw Cen MT"/>
          <w:b/>
          <w:color w:val="0070C0"/>
          <w:sz w:val="24"/>
          <w:szCs w:val="24"/>
        </w:rPr>
      </w:pPr>
      <w:r>
        <w:rPr>
          <w:rFonts w:ascii="Tw Cen MT" w:hAnsi="Tw Cen MT"/>
          <w:b/>
          <w:color w:val="0070C0"/>
          <w:sz w:val="24"/>
          <w:szCs w:val="24"/>
        </w:rPr>
        <w:t xml:space="preserve">Other Business – </w:t>
      </w:r>
      <w:r w:rsidR="00C50505" w:rsidRPr="00C50505">
        <w:rPr>
          <w:rFonts w:ascii="Tw Cen MT" w:hAnsi="Tw Cen MT"/>
          <w:sz w:val="24"/>
          <w:szCs w:val="24"/>
        </w:rPr>
        <w:t>None</w:t>
      </w:r>
    </w:p>
    <w:p w14:paraId="2C48B6D1" w14:textId="28545DA7" w:rsidR="00470C33" w:rsidRPr="00716B08" w:rsidRDefault="00470C33" w:rsidP="00863443">
      <w:pPr>
        <w:spacing w:after="0" w:line="240" w:lineRule="auto"/>
        <w:ind w:left="360"/>
        <w:rPr>
          <w:rFonts w:ascii="Tw Cen MT" w:hAnsi="Tw Cen MT"/>
          <w:sz w:val="24"/>
          <w:szCs w:val="24"/>
        </w:rPr>
      </w:pPr>
    </w:p>
    <w:p w14:paraId="5EA59ABB" w14:textId="122DEC00" w:rsidR="00716B08" w:rsidRDefault="00716B08" w:rsidP="00863443">
      <w:pPr>
        <w:spacing w:after="0" w:line="240" w:lineRule="auto"/>
        <w:ind w:left="360"/>
        <w:rPr>
          <w:rFonts w:ascii="Tw Cen MT" w:hAnsi="Tw Cen MT"/>
          <w:b/>
          <w:sz w:val="24"/>
          <w:szCs w:val="24"/>
        </w:rPr>
      </w:pPr>
    </w:p>
    <w:p w14:paraId="06C37D57" w14:textId="77777777" w:rsidR="00716B08" w:rsidRPr="003F7FA1" w:rsidRDefault="00716B08" w:rsidP="00863443">
      <w:pPr>
        <w:spacing w:after="0" w:line="240" w:lineRule="auto"/>
        <w:ind w:left="360"/>
        <w:rPr>
          <w:rFonts w:ascii="Tw Cen MT" w:hAnsi="Tw Cen MT"/>
          <w:b/>
          <w:sz w:val="24"/>
          <w:szCs w:val="24"/>
        </w:rPr>
      </w:pPr>
    </w:p>
    <w:p w14:paraId="21C8CD21" w14:textId="6E311DCB" w:rsidR="005C5AC5" w:rsidRPr="00BF4CB1" w:rsidRDefault="00BF4CB1" w:rsidP="0017526D">
      <w:pPr>
        <w:pStyle w:val="ListParagraph"/>
        <w:numPr>
          <w:ilvl w:val="0"/>
          <w:numId w:val="5"/>
        </w:numPr>
        <w:spacing w:after="0" w:line="240" w:lineRule="auto"/>
        <w:ind w:left="360"/>
        <w:rPr>
          <w:rFonts w:ascii="Tw Cen MT" w:hAnsi="Tw Cen MT"/>
          <w:b/>
          <w:sz w:val="24"/>
          <w:szCs w:val="24"/>
        </w:rPr>
      </w:pPr>
      <w:r w:rsidRPr="00380C7D">
        <w:rPr>
          <w:rFonts w:ascii="Tw Cen MT" w:hAnsi="Tw Cen MT"/>
          <w:b/>
          <w:color w:val="0070C0"/>
          <w:sz w:val="24"/>
          <w:szCs w:val="24"/>
        </w:rPr>
        <w:t xml:space="preserve">Meeting adjourned at </w:t>
      </w:r>
      <w:r w:rsidR="00716B08">
        <w:rPr>
          <w:rFonts w:ascii="Tw Cen MT" w:hAnsi="Tw Cen MT"/>
          <w:b/>
          <w:color w:val="0070C0"/>
          <w:sz w:val="24"/>
          <w:szCs w:val="24"/>
        </w:rPr>
        <w:t>4:24</w:t>
      </w:r>
      <w:r w:rsidRPr="00380C7D">
        <w:rPr>
          <w:rFonts w:ascii="Tw Cen MT" w:hAnsi="Tw Cen MT"/>
          <w:b/>
          <w:color w:val="0070C0"/>
          <w:sz w:val="24"/>
          <w:szCs w:val="24"/>
        </w:rPr>
        <w:t xml:space="preserve"> PM</w:t>
      </w:r>
      <w:r w:rsidR="00E82D2E" w:rsidRPr="00380C7D">
        <w:rPr>
          <w:rFonts w:ascii="Tw Cen MT" w:hAnsi="Tw Cen MT"/>
          <w:b/>
          <w:color w:val="0070C0"/>
          <w:sz w:val="24"/>
          <w:szCs w:val="24"/>
        </w:rPr>
        <w:t>.</w:t>
      </w:r>
    </w:p>
    <w:p w14:paraId="044AD607" w14:textId="77777777" w:rsidR="00BF4CB1" w:rsidRPr="00BF4CB1" w:rsidRDefault="00BF4CB1" w:rsidP="00BF4CB1">
      <w:pPr>
        <w:pStyle w:val="ListParagraph"/>
        <w:rPr>
          <w:rFonts w:ascii="Tw Cen MT" w:hAnsi="Tw Cen MT"/>
          <w:b/>
          <w:sz w:val="24"/>
          <w:szCs w:val="24"/>
        </w:rPr>
      </w:pPr>
    </w:p>
    <w:p w14:paraId="2CE26509" w14:textId="77777777" w:rsidR="00BF4CB1" w:rsidRPr="005629E5" w:rsidRDefault="00BF4CB1" w:rsidP="00BF4CB1">
      <w:pPr>
        <w:pStyle w:val="ListParagraph"/>
        <w:spacing w:after="0" w:line="240" w:lineRule="auto"/>
        <w:ind w:left="360"/>
        <w:rPr>
          <w:rFonts w:ascii="Tw Cen MT" w:hAnsi="Tw Cen MT"/>
          <w:b/>
          <w:sz w:val="24"/>
          <w:szCs w:val="24"/>
        </w:rPr>
      </w:pPr>
    </w:p>
    <w:p w14:paraId="2F7227AE" w14:textId="77777777" w:rsidR="00C5447E" w:rsidRPr="007C0862" w:rsidRDefault="00C5447E" w:rsidP="00863443">
      <w:pPr>
        <w:pStyle w:val="ListParagraph"/>
        <w:spacing w:after="0" w:line="240" w:lineRule="auto"/>
        <w:ind w:left="360"/>
        <w:rPr>
          <w:rFonts w:ascii="Tw Cen MT" w:hAnsi="Tw Cen MT"/>
          <w:b/>
          <w:sz w:val="24"/>
          <w:szCs w:val="24"/>
        </w:rPr>
      </w:pPr>
    </w:p>
    <w:p w14:paraId="49691CFF" w14:textId="0775731C" w:rsidR="00470C33" w:rsidRPr="00C5447E" w:rsidRDefault="00470C33" w:rsidP="00863443">
      <w:pPr>
        <w:pStyle w:val="ListParagraph"/>
        <w:spacing w:after="0" w:line="240" w:lineRule="auto"/>
        <w:ind w:left="360"/>
        <w:jc w:val="center"/>
        <w:rPr>
          <w:rFonts w:ascii="Tw Cen MT" w:hAnsi="Tw Cen MT"/>
          <w:b/>
          <w:sz w:val="24"/>
        </w:rPr>
      </w:pPr>
      <w:r w:rsidRPr="007C0862">
        <w:rPr>
          <w:rFonts w:ascii="Tw Cen MT" w:hAnsi="Tw Cen MT"/>
          <w:b/>
          <w:sz w:val="24"/>
          <w:szCs w:val="24"/>
        </w:rPr>
        <w:t>Next M</w:t>
      </w:r>
      <w:r w:rsidR="00D912BA" w:rsidRPr="007C0862">
        <w:rPr>
          <w:rFonts w:ascii="Tw Cen MT" w:hAnsi="Tw Cen MT"/>
          <w:b/>
          <w:sz w:val="24"/>
          <w:szCs w:val="24"/>
        </w:rPr>
        <w:t xml:space="preserve">eeting will be held on Tuesday, </w:t>
      </w:r>
      <w:r w:rsidR="00716B08">
        <w:rPr>
          <w:rFonts w:ascii="Tw Cen MT" w:hAnsi="Tw Cen MT"/>
          <w:b/>
          <w:sz w:val="24"/>
          <w:szCs w:val="24"/>
        </w:rPr>
        <w:t>May 11</w:t>
      </w:r>
      <w:r w:rsidR="00716B08" w:rsidRPr="00716B08">
        <w:rPr>
          <w:rFonts w:ascii="Tw Cen MT" w:hAnsi="Tw Cen MT"/>
          <w:b/>
          <w:sz w:val="24"/>
          <w:szCs w:val="24"/>
          <w:vertAlign w:val="superscript"/>
        </w:rPr>
        <w:t>th</w:t>
      </w:r>
      <w:r w:rsidR="00872248" w:rsidRPr="007C0862">
        <w:rPr>
          <w:rFonts w:ascii="Tw Cen MT" w:hAnsi="Tw Cen MT"/>
          <w:b/>
          <w:sz w:val="24"/>
          <w:szCs w:val="24"/>
        </w:rPr>
        <w:t>,</w:t>
      </w:r>
      <w:r w:rsidR="00716B08">
        <w:rPr>
          <w:rFonts w:ascii="Tw Cen MT" w:hAnsi="Tw Cen MT"/>
          <w:b/>
          <w:sz w:val="24"/>
          <w:szCs w:val="24"/>
        </w:rPr>
        <w:t xml:space="preserve"> 2021</w:t>
      </w:r>
      <w:r w:rsidR="00D912BA" w:rsidRPr="007C0862">
        <w:rPr>
          <w:rFonts w:ascii="Tw Cen MT" w:hAnsi="Tw Cen MT"/>
          <w:b/>
          <w:sz w:val="24"/>
        </w:rPr>
        <w:t xml:space="preserve"> </w:t>
      </w:r>
      <w:r w:rsidRPr="007C0862">
        <w:rPr>
          <w:rFonts w:ascii="Tw Cen MT" w:hAnsi="Tw Cen MT"/>
          <w:b/>
          <w:sz w:val="24"/>
        </w:rPr>
        <w:t>at</w:t>
      </w:r>
      <w:r w:rsidRPr="00C5447E">
        <w:rPr>
          <w:rFonts w:ascii="Tw Cen MT" w:hAnsi="Tw Cen MT"/>
          <w:b/>
          <w:sz w:val="24"/>
        </w:rPr>
        <w:t xml:space="preserve"> 3:00 PM.</w:t>
      </w:r>
    </w:p>
    <w:sectPr w:rsidR="00470C33" w:rsidRPr="00C5447E" w:rsidSect="00C35FD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12DE0" w14:textId="77777777" w:rsidR="0023606E" w:rsidRDefault="0023606E" w:rsidP="00470C33">
      <w:pPr>
        <w:spacing w:after="0" w:line="240" w:lineRule="auto"/>
      </w:pPr>
      <w:r>
        <w:separator/>
      </w:r>
    </w:p>
  </w:endnote>
  <w:endnote w:type="continuationSeparator" w:id="0">
    <w:p w14:paraId="2AE1D49D" w14:textId="77777777" w:rsidR="0023606E" w:rsidRDefault="0023606E" w:rsidP="0047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12E9" w14:textId="1995CD48" w:rsidR="00C5447E" w:rsidRPr="00FD67C5" w:rsidRDefault="00653FE5" w:rsidP="00C5447E">
    <w:pPr>
      <w:spacing w:after="0" w:line="240" w:lineRule="auto"/>
      <w:jc w:val="right"/>
      <w:rPr>
        <w:rFonts w:ascii="Tw Cen MT" w:hAnsi="Tw Cen MT"/>
        <w:color w:val="0070C0"/>
        <w:sz w:val="18"/>
        <w:szCs w:val="16"/>
      </w:rPr>
    </w:pPr>
    <w:r>
      <w:rPr>
        <w:noProof/>
      </w:rPr>
      <mc:AlternateContent>
        <mc:Choice Requires="wps">
          <w:drawing>
            <wp:anchor distT="0" distB="0" distL="114300" distR="114300" simplePos="0" relativeHeight="251658240" behindDoc="0" locked="0" layoutInCell="1" allowOverlap="1" wp14:anchorId="487F70DA" wp14:editId="5C1925E6">
              <wp:simplePos x="0" y="0"/>
              <wp:positionH relativeFrom="column">
                <wp:posOffset>0</wp:posOffset>
              </wp:positionH>
              <wp:positionV relativeFrom="paragraph">
                <wp:posOffset>122555</wp:posOffset>
              </wp:positionV>
              <wp:extent cx="6947535" cy="74930"/>
              <wp:effectExtent l="0" t="0" r="0" b="1270"/>
              <wp:wrapTopAndBottom/>
              <wp:docPr id="5" name="Rectangle 5"/>
              <wp:cNvGraphicFramePr/>
              <a:graphic xmlns:a="http://schemas.openxmlformats.org/drawingml/2006/main">
                <a:graphicData uri="http://schemas.microsoft.com/office/word/2010/wordprocessingShape">
                  <wps:wsp>
                    <wps:cNvSpPr/>
                    <wps:spPr>
                      <a:xfrm>
                        <a:off x="0" y="0"/>
                        <a:ext cx="6947535" cy="74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C8E41A" id="Rectangle 5" o:spid="_x0000_s1026" style="position:absolute;margin-left:0;margin-top:9.65pt;width:547.05pt;height:5.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" filled="f" stroked="f" strokeweight="1pt">
              <w10:wrap type="topAndBottom"/>
            </v:rect>
          </w:pict>
        </mc:Fallback>
      </mc:AlternateContent>
    </w:r>
    <w:r w:rsidR="00470C33" w:rsidRPr="00FD67C5">
      <w:rPr>
        <w:rFonts w:ascii="Tw Cen MT" w:hAnsi="Tw Cen MT"/>
        <w:sz w:val="18"/>
        <w:szCs w:val="16"/>
      </w:rPr>
      <w:t>To request an audio or video recording of the meeting call 316-</w:t>
    </w:r>
    <w:r w:rsidR="004144DC">
      <w:rPr>
        <w:rFonts w:ascii="Tw Cen MT" w:hAnsi="Tw Cen MT"/>
        <w:sz w:val="18"/>
        <w:szCs w:val="16"/>
      </w:rPr>
      <w:t>779-13</w:t>
    </w:r>
    <w:r w:rsidR="00236E62">
      <w:rPr>
        <w:rFonts w:ascii="Tw Cen MT" w:hAnsi="Tw Cen MT"/>
        <w:sz w:val="18"/>
        <w:szCs w:val="16"/>
      </w:rPr>
      <w:t>20</w:t>
    </w:r>
    <w:r w:rsidR="00C5447E" w:rsidRPr="00FD67C5">
      <w:rPr>
        <w:rFonts w:ascii="Tw Cen MT" w:hAnsi="Tw Cen MT"/>
        <w:sz w:val="18"/>
        <w:szCs w:val="16"/>
      </w:rPr>
      <w:t xml:space="preserve"> </w:t>
    </w:r>
    <w:r w:rsidR="006A2F67" w:rsidRPr="00FD67C5">
      <w:rPr>
        <w:rFonts w:ascii="Tw Cen MT" w:hAnsi="Tw Cen MT"/>
        <w:sz w:val="18"/>
        <w:szCs w:val="16"/>
      </w:rPr>
      <w:t>or email</w:t>
    </w:r>
    <w:r w:rsidR="00FD67C5">
      <w:rPr>
        <w:rFonts w:ascii="Tw Cen MT" w:hAnsi="Tw Cen MT"/>
        <w:sz w:val="18"/>
        <w:szCs w:val="16"/>
      </w:rPr>
      <w:t xml:space="preserve">: </w:t>
    </w:r>
    <w:r w:rsidR="006A2F67" w:rsidRPr="00FD67C5">
      <w:rPr>
        <w:rFonts w:ascii="Tw Cen MT" w:hAnsi="Tw Cen MT"/>
        <w:sz w:val="18"/>
        <w:szCs w:val="16"/>
      </w:rPr>
      <w:t xml:space="preserve"> </w:t>
    </w:r>
    <w:hyperlink r:id="rId1" w:history="1">
      <w:r w:rsidR="00070B3A" w:rsidRPr="000B5556">
        <w:rPr>
          <w:rStyle w:val="Hyperlink"/>
          <w:rFonts w:ascii="Tw Cen MT" w:hAnsi="Tw Cen MT"/>
          <w:sz w:val="18"/>
          <w:szCs w:val="16"/>
        </w:rPr>
        <w:t>WAMPO@wampo.org</w:t>
      </w:r>
    </w:hyperlink>
    <w:r w:rsidR="00470C33" w:rsidRPr="00FD67C5">
      <w:rPr>
        <w:rFonts w:ascii="Tw Cen MT" w:hAnsi="Tw Cen MT"/>
        <w:color w:val="0070C0"/>
        <w:sz w:val="18"/>
        <w:szCs w:val="16"/>
      </w:rPr>
      <w:t xml:space="preserve">. </w:t>
    </w:r>
  </w:p>
  <w:p w14:paraId="12537ED1" w14:textId="77777777" w:rsidR="00470C33" w:rsidRPr="00FD67C5" w:rsidRDefault="00C5447E" w:rsidP="00C5447E">
    <w:pPr>
      <w:tabs>
        <w:tab w:val="left" w:pos="2396"/>
        <w:tab w:val="right" w:pos="10800"/>
      </w:tabs>
      <w:spacing w:after="0" w:line="240" w:lineRule="auto"/>
      <w:rPr>
        <w:rFonts w:ascii="Tw Cen MT" w:hAnsi="Tw Cen MT"/>
        <w:color w:val="0070C0"/>
        <w:sz w:val="18"/>
        <w:szCs w:val="16"/>
      </w:rPr>
    </w:pPr>
    <w:r w:rsidRPr="00FD67C5">
      <w:rPr>
        <w:rFonts w:ascii="Tw Cen MT" w:hAnsi="Tw Cen MT"/>
        <w:color w:val="0070C0"/>
        <w:sz w:val="18"/>
        <w:szCs w:val="16"/>
      </w:rPr>
      <w:tab/>
    </w:r>
    <w:r w:rsidRPr="00FD67C5">
      <w:rPr>
        <w:rFonts w:ascii="Tw Cen MT" w:hAnsi="Tw Cen MT"/>
        <w:color w:val="0070C0"/>
        <w:sz w:val="18"/>
        <w:szCs w:val="16"/>
      </w:rPr>
      <w:tab/>
    </w:r>
    <w:r w:rsidR="00470C33" w:rsidRPr="00FD67C5">
      <w:rPr>
        <w:rFonts w:ascii="Tw Cen MT" w:hAnsi="Tw Cen MT"/>
        <w:sz w:val="18"/>
        <w:szCs w:val="16"/>
      </w:rPr>
      <w:t>Meeting videos are also a</w:t>
    </w:r>
    <w:r w:rsidR="00EA65F6" w:rsidRPr="00FD67C5">
      <w:rPr>
        <w:rFonts w:ascii="Tw Cen MT" w:hAnsi="Tw Cen MT"/>
        <w:sz w:val="18"/>
        <w:szCs w:val="16"/>
      </w:rPr>
      <w:t xml:space="preserve">vailable </w:t>
    </w:r>
    <w:r w:rsidR="006A2F67" w:rsidRPr="00FD67C5">
      <w:rPr>
        <w:rFonts w:ascii="Tw Cen MT" w:hAnsi="Tw Cen MT"/>
        <w:sz w:val="18"/>
        <w:szCs w:val="16"/>
      </w:rPr>
      <w:t xml:space="preserve">online at: </w:t>
    </w:r>
    <w:r w:rsidRPr="00FD67C5">
      <w:rPr>
        <w:rFonts w:ascii="Tw Cen MT" w:hAnsi="Tw Cen MT"/>
        <w:sz w:val="18"/>
        <w:szCs w:val="16"/>
      </w:rPr>
      <w:t xml:space="preserve"> </w:t>
    </w:r>
    <w:hyperlink r:id="rId2" w:history="1">
      <w:r w:rsidR="00470C33" w:rsidRPr="00FD67C5">
        <w:rPr>
          <w:rStyle w:val="Hyperlink"/>
          <w:rFonts w:ascii="Tw Cen MT" w:hAnsi="Tw Cen MT"/>
          <w:color w:val="0070C0"/>
          <w:sz w:val="18"/>
          <w:szCs w:val="16"/>
        </w:rPr>
        <w:t>http://www.wampo.org/Multimedia/Pages/Videos.aspx</w:t>
      </w:r>
    </w:hyperlink>
    <w:r w:rsidR="00FD67C5" w:rsidRPr="00FD67C5">
      <w:rPr>
        <w:rStyle w:val="Hyperlink"/>
        <w:rFonts w:ascii="Tw Cen MT" w:hAnsi="Tw Cen MT"/>
        <w:color w:val="0070C0"/>
        <w:sz w:val="18"/>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B992F" w14:textId="77777777" w:rsidR="0023606E" w:rsidRDefault="0023606E" w:rsidP="00470C33">
      <w:pPr>
        <w:spacing w:after="0" w:line="240" w:lineRule="auto"/>
      </w:pPr>
      <w:r>
        <w:separator/>
      </w:r>
    </w:p>
  </w:footnote>
  <w:footnote w:type="continuationSeparator" w:id="0">
    <w:p w14:paraId="0C4AD477" w14:textId="77777777" w:rsidR="0023606E" w:rsidRDefault="0023606E" w:rsidP="00470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B7BE" w14:textId="547DE689" w:rsidR="00470C33" w:rsidRDefault="009E7DFC">
    <w:pPr>
      <w:pStyle w:val="Header"/>
    </w:pPr>
    <w:sdt>
      <w:sdtPr>
        <w:id w:val="1796021412"/>
        <w:docPartObj>
          <w:docPartGallery w:val="Watermarks"/>
          <w:docPartUnique/>
        </w:docPartObj>
      </w:sdtPr>
      <w:sdtEndPr/>
      <w:sdtContent>
        <w:r>
          <w:rPr>
            <w:noProof/>
          </w:rPr>
          <w:pict w14:anchorId="6FFE8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360DB">
      <w:rPr>
        <w:noProof/>
      </w:rPr>
      <w:drawing>
        <wp:anchor distT="0" distB="0" distL="114300" distR="114300" simplePos="0" relativeHeight="251656192" behindDoc="1" locked="0" layoutInCell="1" allowOverlap="1" wp14:anchorId="1698B6CF" wp14:editId="7BA9E6EE">
          <wp:simplePos x="0" y="0"/>
          <wp:positionH relativeFrom="column">
            <wp:posOffset>-681629</wp:posOffset>
          </wp:positionH>
          <wp:positionV relativeFrom="paragraph">
            <wp:posOffset>-771525</wp:posOffset>
          </wp:positionV>
          <wp:extent cx="8096250" cy="1089965"/>
          <wp:effectExtent l="0" t="0" r="0" b="0"/>
          <wp:wrapNone/>
          <wp:docPr id="10" name="Picture 10" descr="T:\E-Copy Room\Originals\Letterhead\Heade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opy Room\Originals\Letterhead\Header\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0" cy="10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F02">
      <w:rPr>
        <w:noProof/>
      </w:rPr>
      <mc:AlternateContent>
        <mc:Choice Requires="wps">
          <w:drawing>
            <wp:anchor distT="0" distB="0" distL="114300" distR="114300" simplePos="0" relativeHeight="251657216" behindDoc="0" locked="0" layoutInCell="1" allowOverlap="1" wp14:anchorId="400D4075" wp14:editId="576E960E">
              <wp:simplePos x="0" y="0"/>
              <wp:positionH relativeFrom="column">
                <wp:posOffset>-24130</wp:posOffset>
              </wp:positionH>
              <wp:positionV relativeFrom="paragraph">
                <wp:posOffset>98425</wp:posOffset>
              </wp:positionV>
              <wp:extent cx="6947535" cy="74930"/>
              <wp:effectExtent l="0" t="0" r="0" b="1270"/>
              <wp:wrapTopAndBottom/>
              <wp:docPr id="1" name="Rectangle 1"/>
              <wp:cNvGraphicFramePr/>
              <a:graphic xmlns:a="http://schemas.openxmlformats.org/drawingml/2006/main">
                <a:graphicData uri="http://schemas.microsoft.com/office/word/2010/wordprocessingShape">
                  <wps:wsp>
                    <wps:cNvSpPr/>
                    <wps:spPr>
                      <a:xfrm>
                        <a:off x="0" y="0"/>
                        <a:ext cx="6947535" cy="74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ECEF96" id="Rectangle 1" o:spid="_x0000_s1026" style="position:absolute;margin-left:-1.9pt;margin-top:7.75pt;width:547.05pt;height: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" filled="f"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450"/>
    <w:multiLevelType w:val="hybridMultilevel"/>
    <w:tmpl w:val="428C6CD6"/>
    <w:lvl w:ilvl="0" w:tplc="3E14EC40">
      <w:start w:val="1"/>
      <w:numFmt w:val="upperLetter"/>
      <w:lvlText w:val="%1."/>
      <w:lvlJc w:val="left"/>
      <w:pPr>
        <w:ind w:left="1440" w:hanging="360"/>
      </w:pPr>
      <w:rPr>
        <w:rFonts w:hint="default"/>
        <w:b w:val="0"/>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7B56C20"/>
    <w:multiLevelType w:val="hybridMultilevel"/>
    <w:tmpl w:val="9718F126"/>
    <w:lvl w:ilvl="0" w:tplc="3E14EC40">
      <w:start w:val="1"/>
      <w:numFmt w:val="upperLetter"/>
      <w:lvlText w:val="%1."/>
      <w:lvlJc w:val="left"/>
      <w:pPr>
        <w:ind w:left="135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E0C35"/>
    <w:multiLevelType w:val="hybridMultilevel"/>
    <w:tmpl w:val="E2E04AA4"/>
    <w:lvl w:ilvl="0" w:tplc="3E14EC40">
      <w:start w:val="1"/>
      <w:numFmt w:val="upperLetter"/>
      <w:lvlText w:val="%1."/>
      <w:lvlJc w:val="left"/>
      <w:pPr>
        <w:ind w:left="135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A4059"/>
    <w:multiLevelType w:val="hybridMultilevel"/>
    <w:tmpl w:val="C7663A76"/>
    <w:lvl w:ilvl="0" w:tplc="D0804BB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19B104C"/>
    <w:multiLevelType w:val="hybridMultilevel"/>
    <w:tmpl w:val="ED64AC06"/>
    <w:lvl w:ilvl="0" w:tplc="2A904C6E">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E5FB8"/>
    <w:multiLevelType w:val="hybridMultilevel"/>
    <w:tmpl w:val="B7721C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7E7A87"/>
    <w:multiLevelType w:val="hybridMultilevel"/>
    <w:tmpl w:val="B2BA31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7933"/>
    <w:multiLevelType w:val="hybridMultilevel"/>
    <w:tmpl w:val="73C6DB5A"/>
    <w:lvl w:ilvl="0" w:tplc="4A12ED3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963EC"/>
    <w:multiLevelType w:val="hybridMultilevel"/>
    <w:tmpl w:val="3600EA70"/>
    <w:lvl w:ilvl="0" w:tplc="3E14EC40">
      <w:start w:val="1"/>
      <w:numFmt w:val="upperLetter"/>
      <w:lvlText w:val="%1."/>
      <w:lvlJc w:val="left"/>
      <w:pPr>
        <w:ind w:left="135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058EE"/>
    <w:multiLevelType w:val="hybridMultilevel"/>
    <w:tmpl w:val="D7C89B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C137AB"/>
    <w:multiLevelType w:val="hybridMultilevel"/>
    <w:tmpl w:val="B7B67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654FF4"/>
    <w:multiLevelType w:val="hybridMultilevel"/>
    <w:tmpl w:val="63AC1DC8"/>
    <w:lvl w:ilvl="0" w:tplc="E58A9088">
      <w:start w:val="1"/>
      <w:numFmt w:val="decimal"/>
      <w:lvlText w:val="%1."/>
      <w:lvlJc w:val="left"/>
      <w:pPr>
        <w:ind w:left="3420" w:hanging="360"/>
      </w:pPr>
      <w:rPr>
        <w:b/>
        <w:color w:val="0070C0"/>
      </w:rPr>
    </w:lvl>
    <w:lvl w:ilvl="1" w:tplc="04090019">
      <w:start w:val="1"/>
      <w:numFmt w:val="lowerLetter"/>
      <w:lvlText w:val="%2."/>
      <w:lvlJc w:val="left"/>
      <w:pPr>
        <w:ind w:left="1440" w:hanging="360"/>
      </w:pPr>
    </w:lvl>
    <w:lvl w:ilvl="2" w:tplc="26D2ADF8">
      <w:numFmt w:val="bullet"/>
      <w:lvlText w:val=""/>
      <w:lvlJc w:val="left"/>
      <w:pPr>
        <w:ind w:left="2340" w:hanging="360"/>
      </w:pPr>
      <w:rPr>
        <w:rFonts w:ascii="Tw Cen MT" w:eastAsiaTheme="minorHAnsi" w:hAnsi="Tw Cen MT" w:cs="Tw Cen M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B68D9"/>
    <w:multiLevelType w:val="hybridMultilevel"/>
    <w:tmpl w:val="573AAA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7A74B22"/>
    <w:multiLevelType w:val="hybridMultilevel"/>
    <w:tmpl w:val="ED64AC06"/>
    <w:lvl w:ilvl="0" w:tplc="2A904C6E">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93965"/>
    <w:multiLevelType w:val="hybridMultilevel"/>
    <w:tmpl w:val="21D6669E"/>
    <w:lvl w:ilvl="0" w:tplc="3F063A0E">
      <w:start w:val="1"/>
      <w:numFmt w:val="upperLetter"/>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E651B"/>
    <w:multiLevelType w:val="hybridMultilevel"/>
    <w:tmpl w:val="20605114"/>
    <w:lvl w:ilvl="0" w:tplc="3E14EC40">
      <w:start w:val="1"/>
      <w:numFmt w:val="upperLetter"/>
      <w:lvlText w:val="%1."/>
      <w:lvlJc w:val="left"/>
      <w:pPr>
        <w:ind w:left="1440" w:hanging="360"/>
      </w:pPr>
      <w:rPr>
        <w:rFonts w:hint="default"/>
        <w:b w:val="0"/>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F2646F2"/>
    <w:multiLevelType w:val="hybridMultilevel"/>
    <w:tmpl w:val="A9EADFBA"/>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E7F7F"/>
    <w:multiLevelType w:val="hybridMultilevel"/>
    <w:tmpl w:val="CDF6D564"/>
    <w:lvl w:ilvl="0" w:tplc="079E7456">
      <w:start w:val="1"/>
      <w:numFmt w:val="decimal"/>
      <w:lvlText w:val="%1."/>
      <w:lvlJc w:val="left"/>
      <w:pPr>
        <w:ind w:left="720" w:hanging="360"/>
      </w:pPr>
      <w:rPr>
        <w:b/>
        <w:color w:val="000000" w:themeColor="text1"/>
      </w:rPr>
    </w:lvl>
    <w:lvl w:ilvl="1" w:tplc="3E14EC40">
      <w:start w:val="1"/>
      <w:numFmt w:val="upperLetter"/>
      <w:lvlText w:val="%2."/>
      <w:lvlJc w:val="left"/>
      <w:pPr>
        <w:ind w:left="1350" w:hanging="360"/>
      </w:pPr>
      <w:rPr>
        <w:rFonts w:hint="default"/>
        <w:b w:val="0"/>
        <w:color w:val="000000" w:themeColor="text1"/>
      </w:rPr>
    </w:lvl>
    <w:lvl w:ilvl="2" w:tplc="C0F0371E">
      <w:start w:val="1"/>
      <w:numFmt w:val="lowerRoman"/>
      <w:lvlText w:val="%3."/>
      <w:lvlJc w:val="right"/>
      <w:pPr>
        <w:ind w:left="2160" w:hanging="180"/>
      </w:pPr>
      <w:rPr>
        <w:b w:val="0"/>
        <w:color w:val="000000" w:themeColor="text1"/>
      </w:rPr>
    </w:lvl>
    <w:lvl w:ilvl="3" w:tplc="0409000F">
      <w:start w:val="1"/>
      <w:numFmt w:val="decimal"/>
      <w:lvlText w:val="%4."/>
      <w:lvlJc w:val="left"/>
      <w:pPr>
        <w:ind w:left="2880" w:hanging="360"/>
      </w:pPr>
    </w:lvl>
    <w:lvl w:ilvl="4" w:tplc="B6C2A826">
      <w:start w:val="2020"/>
      <w:numFmt w:val="bullet"/>
      <w:lvlText w:val="-"/>
      <w:lvlJc w:val="left"/>
      <w:pPr>
        <w:ind w:left="3600" w:hanging="360"/>
      </w:pPr>
      <w:rPr>
        <w:rFonts w:ascii="Tw Cen MT" w:eastAsiaTheme="minorEastAsia" w:hAnsi="Tw Cen MT"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2708C"/>
    <w:multiLevelType w:val="hybridMultilevel"/>
    <w:tmpl w:val="ED8E0276"/>
    <w:lvl w:ilvl="0" w:tplc="3E14EC40">
      <w:start w:val="1"/>
      <w:numFmt w:val="upperLetter"/>
      <w:lvlText w:val="%1."/>
      <w:lvlJc w:val="left"/>
      <w:pPr>
        <w:ind w:left="135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70BF5"/>
    <w:multiLevelType w:val="hybridMultilevel"/>
    <w:tmpl w:val="E1BCAD8E"/>
    <w:lvl w:ilvl="0" w:tplc="3E14EC40">
      <w:start w:val="1"/>
      <w:numFmt w:val="upperLetter"/>
      <w:lvlText w:val="%1."/>
      <w:lvlJc w:val="left"/>
      <w:pPr>
        <w:ind w:left="135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64A4B"/>
    <w:multiLevelType w:val="hybridMultilevel"/>
    <w:tmpl w:val="E6480D9E"/>
    <w:lvl w:ilvl="0" w:tplc="E0FA8B46">
      <w:start w:val="1"/>
      <w:numFmt w:val="upperLetter"/>
      <w:lvlText w:val="%1."/>
      <w:lvlJc w:val="left"/>
      <w:pPr>
        <w:ind w:left="1440" w:hanging="360"/>
      </w:pPr>
      <w:rPr>
        <w:rFonts w:hint="default"/>
        <w:color w:val="0070C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D73C4E"/>
    <w:multiLevelType w:val="hybridMultilevel"/>
    <w:tmpl w:val="62968C9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68152E3"/>
    <w:multiLevelType w:val="hybridMultilevel"/>
    <w:tmpl w:val="1160F8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115EB6"/>
    <w:multiLevelType w:val="hybridMultilevel"/>
    <w:tmpl w:val="922AE604"/>
    <w:lvl w:ilvl="0" w:tplc="3E14EC40">
      <w:start w:val="1"/>
      <w:numFmt w:val="upperLetter"/>
      <w:lvlText w:val="%1."/>
      <w:lvlJc w:val="left"/>
      <w:pPr>
        <w:ind w:left="135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77035"/>
    <w:multiLevelType w:val="hybridMultilevel"/>
    <w:tmpl w:val="B8B0DD0A"/>
    <w:lvl w:ilvl="0" w:tplc="D0804BB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6A6E4D3C"/>
    <w:multiLevelType w:val="hybridMultilevel"/>
    <w:tmpl w:val="1C7409FA"/>
    <w:lvl w:ilvl="0" w:tplc="DD106B0C">
      <w:start w:val="1"/>
      <w:numFmt w:val="upperLetter"/>
      <w:lvlText w:val="%1."/>
      <w:lvlJc w:val="left"/>
      <w:pPr>
        <w:ind w:left="720" w:hanging="360"/>
      </w:pPr>
      <w:rPr>
        <w:rFonts w:hint="default"/>
        <w:b/>
        <w:color w:val="0070C0"/>
      </w:rPr>
    </w:lvl>
    <w:lvl w:ilvl="1" w:tplc="04090015">
      <w:start w:val="1"/>
      <w:numFmt w:val="upperLetter"/>
      <w:lvlText w:val="%2."/>
      <w:lvlJc w:val="left"/>
      <w:pPr>
        <w:ind w:left="720" w:hanging="360"/>
      </w:pPr>
      <w:rPr>
        <w:rFonts w:hint="default"/>
      </w:rPr>
    </w:lvl>
    <w:lvl w:ilvl="2" w:tplc="7DA6C112">
      <w:start w:val="1"/>
      <w:numFmt w:val="lowerRoman"/>
      <w:lvlText w:val="%3."/>
      <w:lvlJc w:val="right"/>
      <w:pPr>
        <w:ind w:left="2160" w:hanging="180"/>
      </w:pPr>
      <w:rPr>
        <w:b w:val="0"/>
      </w:rPr>
    </w:lvl>
    <w:lvl w:ilvl="3" w:tplc="10807CC4">
      <w:start w:val="1"/>
      <w:numFmt w:val="decimal"/>
      <w:lvlText w:val="%4."/>
      <w:lvlJc w:val="left"/>
      <w:pPr>
        <w:ind w:left="2880" w:hanging="360"/>
      </w:pPr>
      <w:rPr>
        <w:rFonts w:ascii="Tw Cen MT" w:eastAsiaTheme="minorHAnsi" w:hAnsi="Tw Cen MT"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C0050"/>
    <w:multiLevelType w:val="hybridMultilevel"/>
    <w:tmpl w:val="5214240A"/>
    <w:lvl w:ilvl="0" w:tplc="3E14EC40">
      <w:start w:val="1"/>
      <w:numFmt w:val="upperLetter"/>
      <w:lvlText w:val="%1."/>
      <w:lvlJc w:val="left"/>
      <w:pPr>
        <w:ind w:left="1440" w:hanging="360"/>
      </w:pPr>
      <w:rPr>
        <w:rFonts w:hint="default"/>
        <w:b w:val="0"/>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25"/>
  </w:num>
  <w:num w:numId="3">
    <w:abstractNumId w:val="14"/>
  </w:num>
  <w:num w:numId="4">
    <w:abstractNumId w:val="13"/>
  </w:num>
  <w:num w:numId="5">
    <w:abstractNumId w:val="20"/>
  </w:num>
  <w:num w:numId="6">
    <w:abstractNumId w:val="7"/>
  </w:num>
  <w:num w:numId="7">
    <w:abstractNumId w:val="17"/>
  </w:num>
  <w:num w:numId="8">
    <w:abstractNumId w:val="16"/>
  </w:num>
  <w:num w:numId="9">
    <w:abstractNumId w:val="9"/>
  </w:num>
  <w:num w:numId="10">
    <w:abstractNumId w:val="22"/>
  </w:num>
  <w:num w:numId="11">
    <w:abstractNumId w:val="4"/>
  </w:num>
  <w:num w:numId="12">
    <w:abstractNumId w:val="2"/>
  </w:num>
  <w:num w:numId="13">
    <w:abstractNumId w:val="3"/>
  </w:num>
  <w:num w:numId="14">
    <w:abstractNumId w:val="24"/>
  </w:num>
  <w:num w:numId="15">
    <w:abstractNumId w:val="5"/>
  </w:num>
  <w:num w:numId="16">
    <w:abstractNumId w:val="12"/>
  </w:num>
  <w:num w:numId="17">
    <w:abstractNumId w:val="8"/>
  </w:num>
  <w:num w:numId="18">
    <w:abstractNumId w:val="21"/>
  </w:num>
  <w:num w:numId="19">
    <w:abstractNumId w:val="0"/>
  </w:num>
  <w:num w:numId="20">
    <w:abstractNumId w:val="10"/>
  </w:num>
  <w:num w:numId="21">
    <w:abstractNumId w:val="26"/>
  </w:num>
  <w:num w:numId="22">
    <w:abstractNumId w:val="15"/>
  </w:num>
  <w:num w:numId="23">
    <w:abstractNumId w:val="1"/>
  </w:num>
  <w:num w:numId="24">
    <w:abstractNumId w:val="6"/>
  </w:num>
  <w:num w:numId="25">
    <w:abstractNumId w:val="18"/>
  </w:num>
  <w:num w:numId="26">
    <w:abstractNumId w:val="19"/>
  </w:num>
  <w:num w:numId="2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33"/>
    <w:rsid w:val="00003412"/>
    <w:rsid w:val="00015D57"/>
    <w:rsid w:val="00027ABB"/>
    <w:rsid w:val="0003307D"/>
    <w:rsid w:val="00033452"/>
    <w:rsid w:val="000416C8"/>
    <w:rsid w:val="00041C37"/>
    <w:rsid w:val="00043BAA"/>
    <w:rsid w:val="00046F31"/>
    <w:rsid w:val="00050210"/>
    <w:rsid w:val="0005610A"/>
    <w:rsid w:val="00056D25"/>
    <w:rsid w:val="00063799"/>
    <w:rsid w:val="00070A7E"/>
    <w:rsid w:val="00070B3A"/>
    <w:rsid w:val="00071980"/>
    <w:rsid w:val="00071B3D"/>
    <w:rsid w:val="00072594"/>
    <w:rsid w:val="00074EC9"/>
    <w:rsid w:val="000751DE"/>
    <w:rsid w:val="000776E9"/>
    <w:rsid w:val="00082007"/>
    <w:rsid w:val="000919F0"/>
    <w:rsid w:val="00096DEF"/>
    <w:rsid w:val="000A1427"/>
    <w:rsid w:val="000A58FA"/>
    <w:rsid w:val="000A7A8F"/>
    <w:rsid w:val="000A7C9C"/>
    <w:rsid w:val="000B1792"/>
    <w:rsid w:val="000C4344"/>
    <w:rsid w:val="000C49E9"/>
    <w:rsid w:val="000C5596"/>
    <w:rsid w:val="000D2E1A"/>
    <w:rsid w:val="000D72E3"/>
    <w:rsid w:val="000E1635"/>
    <w:rsid w:val="000E4646"/>
    <w:rsid w:val="0010043B"/>
    <w:rsid w:val="00101350"/>
    <w:rsid w:val="001044D1"/>
    <w:rsid w:val="00114106"/>
    <w:rsid w:val="0012419C"/>
    <w:rsid w:val="001251C8"/>
    <w:rsid w:val="00126B62"/>
    <w:rsid w:val="00130B00"/>
    <w:rsid w:val="00131603"/>
    <w:rsid w:val="001320C6"/>
    <w:rsid w:val="001336F2"/>
    <w:rsid w:val="00134D40"/>
    <w:rsid w:val="001367BD"/>
    <w:rsid w:val="00140E65"/>
    <w:rsid w:val="0014141E"/>
    <w:rsid w:val="00144348"/>
    <w:rsid w:val="00154A83"/>
    <w:rsid w:val="00155CEC"/>
    <w:rsid w:val="00160DCE"/>
    <w:rsid w:val="001657EE"/>
    <w:rsid w:val="00166D33"/>
    <w:rsid w:val="00171375"/>
    <w:rsid w:val="00172A97"/>
    <w:rsid w:val="00172C42"/>
    <w:rsid w:val="0017526D"/>
    <w:rsid w:val="00176473"/>
    <w:rsid w:val="00177A1D"/>
    <w:rsid w:val="00181B30"/>
    <w:rsid w:val="00181B52"/>
    <w:rsid w:val="00187D76"/>
    <w:rsid w:val="00194CC7"/>
    <w:rsid w:val="001A4BA3"/>
    <w:rsid w:val="001A4D79"/>
    <w:rsid w:val="001B77A9"/>
    <w:rsid w:val="001C2FB9"/>
    <w:rsid w:val="001C4E9E"/>
    <w:rsid w:val="001D0D57"/>
    <w:rsid w:val="001D689D"/>
    <w:rsid w:val="001D760B"/>
    <w:rsid w:val="001E04EE"/>
    <w:rsid w:val="001E70C0"/>
    <w:rsid w:val="001F3C19"/>
    <w:rsid w:val="002014F7"/>
    <w:rsid w:val="00205F45"/>
    <w:rsid w:val="00206583"/>
    <w:rsid w:val="00210101"/>
    <w:rsid w:val="0021289C"/>
    <w:rsid w:val="00213266"/>
    <w:rsid w:val="0022348B"/>
    <w:rsid w:val="0022780A"/>
    <w:rsid w:val="0023157D"/>
    <w:rsid w:val="00231FD0"/>
    <w:rsid w:val="0023606E"/>
    <w:rsid w:val="00236B0B"/>
    <w:rsid w:val="00236E62"/>
    <w:rsid w:val="00237CD9"/>
    <w:rsid w:val="0024693A"/>
    <w:rsid w:val="002646FE"/>
    <w:rsid w:val="00266066"/>
    <w:rsid w:val="00267DA8"/>
    <w:rsid w:val="00274A3B"/>
    <w:rsid w:val="00276E59"/>
    <w:rsid w:val="00280AA1"/>
    <w:rsid w:val="00281A24"/>
    <w:rsid w:val="002865DA"/>
    <w:rsid w:val="002935F3"/>
    <w:rsid w:val="002A0765"/>
    <w:rsid w:val="002A5694"/>
    <w:rsid w:val="002B1D32"/>
    <w:rsid w:val="002B2360"/>
    <w:rsid w:val="002B7C9F"/>
    <w:rsid w:val="002C676E"/>
    <w:rsid w:val="002D1094"/>
    <w:rsid w:val="002D26E2"/>
    <w:rsid w:val="002D305F"/>
    <w:rsid w:val="002D5DA2"/>
    <w:rsid w:val="002D7C07"/>
    <w:rsid w:val="002E0226"/>
    <w:rsid w:val="002E07F8"/>
    <w:rsid w:val="002E3BF9"/>
    <w:rsid w:val="002E4122"/>
    <w:rsid w:val="002E6293"/>
    <w:rsid w:val="002E68F6"/>
    <w:rsid w:val="002E7636"/>
    <w:rsid w:val="002F041D"/>
    <w:rsid w:val="002F068C"/>
    <w:rsid w:val="002F2C26"/>
    <w:rsid w:val="00303E83"/>
    <w:rsid w:val="00317740"/>
    <w:rsid w:val="00320867"/>
    <w:rsid w:val="00321AF0"/>
    <w:rsid w:val="00322D33"/>
    <w:rsid w:val="00323594"/>
    <w:rsid w:val="003244DB"/>
    <w:rsid w:val="0033174D"/>
    <w:rsid w:val="00331D3C"/>
    <w:rsid w:val="00332F02"/>
    <w:rsid w:val="003360DB"/>
    <w:rsid w:val="00341242"/>
    <w:rsid w:val="00343E72"/>
    <w:rsid w:val="0034404E"/>
    <w:rsid w:val="003508A3"/>
    <w:rsid w:val="00350A19"/>
    <w:rsid w:val="003520DE"/>
    <w:rsid w:val="00353490"/>
    <w:rsid w:val="00353638"/>
    <w:rsid w:val="00353EF5"/>
    <w:rsid w:val="003540AC"/>
    <w:rsid w:val="0036061D"/>
    <w:rsid w:val="00363C4C"/>
    <w:rsid w:val="00364409"/>
    <w:rsid w:val="00371E87"/>
    <w:rsid w:val="00373A6E"/>
    <w:rsid w:val="00374497"/>
    <w:rsid w:val="003752F0"/>
    <w:rsid w:val="00380C7D"/>
    <w:rsid w:val="0038206E"/>
    <w:rsid w:val="00391C79"/>
    <w:rsid w:val="003B1BE1"/>
    <w:rsid w:val="003B489C"/>
    <w:rsid w:val="003B5367"/>
    <w:rsid w:val="003C4BC3"/>
    <w:rsid w:val="003C5ABE"/>
    <w:rsid w:val="003D3E1C"/>
    <w:rsid w:val="003D57D7"/>
    <w:rsid w:val="003E0A83"/>
    <w:rsid w:val="003F1A60"/>
    <w:rsid w:val="003F3E65"/>
    <w:rsid w:val="003F7FA1"/>
    <w:rsid w:val="004144DC"/>
    <w:rsid w:val="0041738A"/>
    <w:rsid w:val="004259A2"/>
    <w:rsid w:val="004278C7"/>
    <w:rsid w:val="00431246"/>
    <w:rsid w:val="0043380F"/>
    <w:rsid w:val="00434A7C"/>
    <w:rsid w:val="00454215"/>
    <w:rsid w:val="00455F3F"/>
    <w:rsid w:val="00457626"/>
    <w:rsid w:val="00461F39"/>
    <w:rsid w:val="004638C7"/>
    <w:rsid w:val="004706AB"/>
    <w:rsid w:val="00470C33"/>
    <w:rsid w:val="00474B6D"/>
    <w:rsid w:val="004778D6"/>
    <w:rsid w:val="00483CB8"/>
    <w:rsid w:val="00485504"/>
    <w:rsid w:val="0048713B"/>
    <w:rsid w:val="00490C7F"/>
    <w:rsid w:val="00492C1E"/>
    <w:rsid w:val="0049667C"/>
    <w:rsid w:val="004A1F48"/>
    <w:rsid w:val="004A408B"/>
    <w:rsid w:val="004A7EDD"/>
    <w:rsid w:val="004B0282"/>
    <w:rsid w:val="004B0A50"/>
    <w:rsid w:val="004B7BA5"/>
    <w:rsid w:val="004C04C0"/>
    <w:rsid w:val="004C06B8"/>
    <w:rsid w:val="004C589A"/>
    <w:rsid w:val="004D0CF6"/>
    <w:rsid w:val="004D1496"/>
    <w:rsid w:val="004D1E43"/>
    <w:rsid w:val="004D5392"/>
    <w:rsid w:val="004D61A1"/>
    <w:rsid w:val="004D6291"/>
    <w:rsid w:val="004E09DD"/>
    <w:rsid w:val="004F598D"/>
    <w:rsid w:val="00501464"/>
    <w:rsid w:val="00503938"/>
    <w:rsid w:val="00507E5A"/>
    <w:rsid w:val="0051126C"/>
    <w:rsid w:val="00516324"/>
    <w:rsid w:val="005224AA"/>
    <w:rsid w:val="00524FA8"/>
    <w:rsid w:val="005324E7"/>
    <w:rsid w:val="00542287"/>
    <w:rsid w:val="005629E5"/>
    <w:rsid w:val="00563B73"/>
    <w:rsid w:val="0057464B"/>
    <w:rsid w:val="00581AC8"/>
    <w:rsid w:val="005835DD"/>
    <w:rsid w:val="00594FFA"/>
    <w:rsid w:val="0059578E"/>
    <w:rsid w:val="005B2C7C"/>
    <w:rsid w:val="005C0FB8"/>
    <w:rsid w:val="005C5AC5"/>
    <w:rsid w:val="005C67C4"/>
    <w:rsid w:val="005D09CA"/>
    <w:rsid w:val="005D0C58"/>
    <w:rsid w:val="005E0E6C"/>
    <w:rsid w:val="005E3920"/>
    <w:rsid w:val="005F1F69"/>
    <w:rsid w:val="00602736"/>
    <w:rsid w:val="00602976"/>
    <w:rsid w:val="00603C1F"/>
    <w:rsid w:val="00613647"/>
    <w:rsid w:val="00614090"/>
    <w:rsid w:val="0062090E"/>
    <w:rsid w:val="00622A72"/>
    <w:rsid w:val="0062548C"/>
    <w:rsid w:val="006277FE"/>
    <w:rsid w:val="00630E30"/>
    <w:rsid w:val="00633F29"/>
    <w:rsid w:val="006360F8"/>
    <w:rsid w:val="00646B82"/>
    <w:rsid w:val="00653FE5"/>
    <w:rsid w:val="0065531B"/>
    <w:rsid w:val="00661124"/>
    <w:rsid w:val="00661C5E"/>
    <w:rsid w:val="006640A6"/>
    <w:rsid w:val="0066693A"/>
    <w:rsid w:val="006678AF"/>
    <w:rsid w:val="006700A8"/>
    <w:rsid w:val="00671541"/>
    <w:rsid w:val="00673442"/>
    <w:rsid w:val="00682192"/>
    <w:rsid w:val="006861DB"/>
    <w:rsid w:val="00686E4F"/>
    <w:rsid w:val="006871BE"/>
    <w:rsid w:val="0068793E"/>
    <w:rsid w:val="00690C23"/>
    <w:rsid w:val="00691A7E"/>
    <w:rsid w:val="00692330"/>
    <w:rsid w:val="006954FF"/>
    <w:rsid w:val="00696357"/>
    <w:rsid w:val="006A0F82"/>
    <w:rsid w:val="006A2F67"/>
    <w:rsid w:val="006A4088"/>
    <w:rsid w:val="006A5860"/>
    <w:rsid w:val="006B1558"/>
    <w:rsid w:val="006B6885"/>
    <w:rsid w:val="006C0236"/>
    <w:rsid w:val="006C1542"/>
    <w:rsid w:val="006D0A52"/>
    <w:rsid w:val="006D6701"/>
    <w:rsid w:val="006E0553"/>
    <w:rsid w:val="006E5F9C"/>
    <w:rsid w:val="006E680E"/>
    <w:rsid w:val="006F0858"/>
    <w:rsid w:val="006F0D0A"/>
    <w:rsid w:val="0070041B"/>
    <w:rsid w:val="00701657"/>
    <w:rsid w:val="00710C7F"/>
    <w:rsid w:val="0071163C"/>
    <w:rsid w:val="00711D11"/>
    <w:rsid w:val="00715F9C"/>
    <w:rsid w:val="00716B08"/>
    <w:rsid w:val="00722F19"/>
    <w:rsid w:val="00732EFC"/>
    <w:rsid w:val="0074021D"/>
    <w:rsid w:val="00750C0C"/>
    <w:rsid w:val="00755D2C"/>
    <w:rsid w:val="0075633A"/>
    <w:rsid w:val="00762B07"/>
    <w:rsid w:val="0076376C"/>
    <w:rsid w:val="007638BE"/>
    <w:rsid w:val="00765D84"/>
    <w:rsid w:val="00774A31"/>
    <w:rsid w:val="007910BD"/>
    <w:rsid w:val="00791945"/>
    <w:rsid w:val="007A04A3"/>
    <w:rsid w:val="007A1587"/>
    <w:rsid w:val="007A16BD"/>
    <w:rsid w:val="007A40D8"/>
    <w:rsid w:val="007A7E7E"/>
    <w:rsid w:val="007B4143"/>
    <w:rsid w:val="007B7C61"/>
    <w:rsid w:val="007C0862"/>
    <w:rsid w:val="007C0A3A"/>
    <w:rsid w:val="007C32DA"/>
    <w:rsid w:val="007D0C10"/>
    <w:rsid w:val="007D0E1B"/>
    <w:rsid w:val="007E014B"/>
    <w:rsid w:val="007E71A9"/>
    <w:rsid w:val="007E7827"/>
    <w:rsid w:val="007F0F22"/>
    <w:rsid w:val="007F4A09"/>
    <w:rsid w:val="007F64E3"/>
    <w:rsid w:val="00802EB0"/>
    <w:rsid w:val="00825473"/>
    <w:rsid w:val="00826DDD"/>
    <w:rsid w:val="008276C6"/>
    <w:rsid w:val="00830879"/>
    <w:rsid w:val="00830F5C"/>
    <w:rsid w:val="00831998"/>
    <w:rsid w:val="00832AE9"/>
    <w:rsid w:val="00842486"/>
    <w:rsid w:val="00846E6F"/>
    <w:rsid w:val="008504A0"/>
    <w:rsid w:val="00863443"/>
    <w:rsid w:val="00863831"/>
    <w:rsid w:val="00863CAD"/>
    <w:rsid w:val="008644C3"/>
    <w:rsid w:val="00866262"/>
    <w:rsid w:val="00872248"/>
    <w:rsid w:val="00895BCB"/>
    <w:rsid w:val="008A3E2C"/>
    <w:rsid w:val="008A422A"/>
    <w:rsid w:val="008B43CC"/>
    <w:rsid w:val="008B7565"/>
    <w:rsid w:val="008C230C"/>
    <w:rsid w:val="008C302A"/>
    <w:rsid w:val="008C6359"/>
    <w:rsid w:val="008C6CFC"/>
    <w:rsid w:val="008D126A"/>
    <w:rsid w:val="008D44AF"/>
    <w:rsid w:val="008D6A87"/>
    <w:rsid w:val="008D7EB4"/>
    <w:rsid w:val="008E02D3"/>
    <w:rsid w:val="008E659F"/>
    <w:rsid w:val="008E6BE8"/>
    <w:rsid w:val="008E7759"/>
    <w:rsid w:val="008E7C42"/>
    <w:rsid w:val="008F752C"/>
    <w:rsid w:val="009006C9"/>
    <w:rsid w:val="00900934"/>
    <w:rsid w:val="00904090"/>
    <w:rsid w:val="009108E0"/>
    <w:rsid w:val="00912BC7"/>
    <w:rsid w:val="00912C3C"/>
    <w:rsid w:val="00932D93"/>
    <w:rsid w:val="009334BA"/>
    <w:rsid w:val="00934C0E"/>
    <w:rsid w:val="0094453D"/>
    <w:rsid w:val="00947101"/>
    <w:rsid w:val="00952105"/>
    <w:rsid w:val="00962165"/>
    <w:rsid w:val="00971F9F"/>
    <w:rsid w:val="00974BE4"/>
    <w:rsid w:val="009A0A27"/>
    <w:rsid w:val="009A2C6F"/>
    <w:rsid w:val="009A387E"/>
    <w:rsid w:val="009B1A36"/>
    <w:rsid w:val="009B341F"/>
    <w:rsid w:val="009B7BFB"/>
    <w:rsid w:val="009C29CC"/>
    <w:rsid w:val="009C559C"/>
    <w:rsid w:val="009D0424"/>
    <w:rsid w:val="009D16F7"/>
    <w:rsid w:val="009D1C94"/>
    <w:rsid w:val="009D21FC"/>
    <w:rsid w:val="009D49E4"/>
    <w:rsid w:val="009D652F"/>
    <w:rsid w:val="009E13E8"/>
    <w:rsid w:val="009E3316"/>
    <w:rsid w:val="009E6E36"/>
    <w:rsid w:val="009E7DFC"/>
    <w:rsid w:val="009F231A"/>
    <w:rsid w:val="009F6C0C"/>
    <w:rsid w:val="00A14655"/>
    <w:rsid w:val="00A17E1F"/>
    <w:rsid w:val="00A22002"/>
    <w:rsid w:val="00A229A3"/>
    <w:rsid w:val="00A22B7C"/>
    <w:rsid w:val="00A35F6F"/>
    <w:rsid w:val="00A419BF"/>
    <w:rsid w:val="00A538E6"/>
    <w:rsid w:val="00A60965"/>
    <w:rsid w:val="00A61BD3"/>
    <w:rsid w:val="00A640FA"/>
    <w:rsid w:val="00A73F8B"/>
    <w:rsid w:val="00A94027"/>
    <w:rsid w:val="00A973ED"/>
    <w:rsid w:val="00AA5FE1"/>
    <w:rsid w:val="00AB4DB8"/>
    <w:rsid w:val="00AB6127"/>
    <w:rsid w:val="00AD0C06"/>
    <w:rsid w:val="00AE1AD4"/>
    <w:rsid w:val="00AF1DFE"/>
    <w:rsid w:val="00B000C8"/>
    <w:rsid w:val="00B07BB5"/>
    <w:rsid w:val="00B10564"/>
    <w:rsid w:val="00B1080E"/>
    <w:rsid w:val="00B156ED"/>
    <w:rsid w:val="00B304E5"/>
    <w:rsid w:val="00B342A6"/>
    <w:rsid w:val="00B3678A"/>
    <w:rsid w:val="00B377B6"/>
    <w:rsid w:val="00B41D1E"/>
    <w:rsid w:val="00B449DA"/>
    <w:rsid w:val="00B45FC5"/>
    <w:rsid w:val="00B50C4D"/>
    <w:rsid w:val="00B5339F"/>
    <w:rsid w:val="00B538E8"/>
    <w:rsid w:val="00B63789"/>
    <w:rsid w:val="00B648D3"/>
    <w:rsid w:val="00B6557C"/>
    <w:rsid w:val="00B724A4"/>
    <w:rsid w:val="00B74677"/>
    <w:rsid w:val="00B84034"/>
    <w:rsid w:val="00B85D82"/>
    <w:rsid w:val="00B917FD"/>
    <w:rsid w:val="00BA1491"/>
    <w:rsid w:val="00BA1C45"/>
    <w:rsid w:val="00BB6C14"/>
    <w:rsid w:val="00BD0788"/>
    <w:rsid w:val="00BD0DE3"/>
    <w:rsid w:val="00BD3706"/>
    <w:rsid w:val="00BF2B34"/>
    <w:rsid w:val="00BF4CB1"/>
    <w:rsid w:val="00BF73A7"/>
    <w:rsid w:val="00C0049C"/>
    <w:rsid w:val="00C05891"/>
    <w:rsid w:val="00C10994"/>
    <w:rsid w:val="00C144C6"/>
    <w:rsid w:val="00C15980"/>
    <w:rsid w:val="00C25FFE"/>
    <w:rsid w:val="00C265CB"/>
    <w:rsid w:val="00C35FD0"/>
    <w:rsid w:val="00C37395"/>
    <w:rsid w:val="00C41501"/>
    <w:rsid w:val="00C46575"/>
    <w:rsid w:val="00C50505"/>
    <w:rsid w:val="00C53C82"/>
    <w:rsid w:val="00C5447E"/>
    <w:rsid w:val="00C55915"/>
    <w:rsid w:val="00C57D19"/>
    <w:rsid w:val="00C60536"/>
    <w:rsid w:val="00C62769"/>
    <w:rsid w:val="00C73B5E"/>
    <w:rsid w:val="00C81883"/>
    <w:rsid w:val="00C84A20"/>
    <w:rsid w:val="00C90D6F"/>
    <w:rsid w:val="00C94915"/>
    <w:rsid w:val="00C95199"/>
    <w:rsid w:val="00C95F88"/>
    <w:rsid w:val="00CA54A4"/>
    <w:rsid w:val="00CA6582"/>
    <w:rsid w:val="00CC2CDD"/>
    <w:rsid w:val="00CC4E27"/>
    <w:rsid w:val="00CC6B1F"/>
    <w:rsid w:val="00CD30B5"/>
    <w:rsid w:val="00CE2018"/>
    <w:rsid w:val="00CE7400"/>
    <w:rsid w:val="00CF2541"/>
    <w:rsid w:val="00CF2C53"/>
    <w:rsid w:val="00CF761C"/>
    <w:rsid w:val="00D04440"/>
    <w:rsid w:val="00D15379"/>
    <w:rsid w:val="00D23093"/>
    <w:rsid w:val="00D24147"/>
    <w:rsid w:val="00D24323"/>
    <w:rsid w:val="00D3358C"/>
    <w:rsid w:val="00D35AAC"/>
    <w:rsid w:val="00D47980"/>
    <w:rsid w:val="00D62976"/>
    <w:rsid w:val="00D653CD"/>
    <w:rsid w:val="00D663C9"/>
    <w:rsid w:val="00D72903"/>
    <w:rsid w:val="00D74C7C"/>
    <w:rsid w:val="00D77619"/>
    <w:rsid w:val="00D77986"/>
    <w:rsid w:val="00D8038B"/>
    <w:rsid w:val="00D825F1"/>
    <w:rsid w:val="00D912BA"/>
    <w:rsid w:val="00D914F5"/>
    <w:rsid w:val="00D97F49"/>
    <w:rsid w:val="00DA029B"/>
    <w:rsid w:val="00DA4BB4"/>
    <w:rsid w:val="00DB1BD0"/>
    <w:rsid w:val="00DD3433"/>
    <w:rsid w:val="00DF643A"/>
    <w:rsid w:val="00E03578"/>
    <w:rsid w:val="00E05DCD"/>
    <w:rsid w:val="00E06EC7"/>
    <w:rsid w:val="00E07BC6"/>
    <w:rsid w:val="00E21EF4"/>
    <w:rsid w:val="00E3025F"/>
    <w:rsid w:val="00E46B6A"/>
    <w:rsid w:val="00E543C0"/>
    <w:rsid w:val="00E555F6"/>
    <w:rsid w:val="00E6010A"/>
    <w:rsid w:val="00E60689"/>
    <w:rsid w:val="00E63AA9"/>
    <w:rsid w:val="00E64BEF"/>
    <w:rsid w:val="00E65954"/>
    <w:rsid w:val="00E70661"/>
    <w:rsid w:val="00E71DA4"/>
    <w:rsid w:val="00E734C4"/>
    <w:rsid w:val="00E75974"/>
    <w:rsid w:val="00E769BA"/>
    <w:rsid w:val="00E809E0"/>
    <w:rsid w:val="00E80EFA"/>
    <w:rsid w:val="00E82A34"/>
    <w:rsid w:val="00E82D2E"/>
    <w:rsid w:val="00E83B21"/>
    <w:rsid w:val="00E91C35"/>
    <w:rsid w:val="00E9550C"/>
    <w:rsid w:val="00EA14DA"/>
    <w:rsid w:val="00EA2222"/>
    <w:rsid w:val="00EA234E"/>
    <w:rsid w:val="00EA3193"/>
    <w:rsid w:val="00EA368E"/>
    <w:rsid w:val="00EA65F6"/>
    <w:rsid w:val="00EA7F83"/>
    <w:rsid w:val="00EB0398"/>
    <w:rsid w:val="00EB2B47"/>
    <w:rsid w:val="00ED17DF"/>
    <w:rsid w:val="00EE01A2"/>
    <w:rsid w:val="00EE0241"/>
    <w:rsid w:val="00EE47A6"/>
    <w:rsid w:val="00EF5D4A"/>
    <w:rsid w:val="00EF728E"/>
    <w:rsid w:val="00F04BD1"/>
    <w:rsid w:val="00F121C6"/>
    <w:rsid w:val="00F15B09"/>
    <w:rsid w:val="00F2376A"/>
    <w:rsid w:val="00F26F5E"/>
    <w:rsid w:val="00F55FAE"/>
    <w:rsid w:val="00F56D3E"/>
    <w:rsid w:val="00F6209A"/>
    <w:rsid w:val="00F704DA"/>
    <w:rsid w:val="00F741A3"/>
    <w:rsid w:val="00F800CB"/>
    <w:rsid w:val="00F879E5"/>
    <w:rsid w:val="00F91BEB"/>
    <w:rsid w:val="00FB002A"/>
    <w:rsid w:val="00FB0C4D"/>
    <w:rsid w:val="00FB17C6"/>
    <w:rsid w:val="00FB7F59"/>
    <w:rsid w:val="00FC38A8"/>
    <w:rsid w:val="00FD157F"/>
    <w:rsid w:val="00FD205E"/>
    <w:rsid w:val="00FD67C5"/>
    <w:rsid w:val="00FD6A13"/>
    <w:rsid w:val="00FD752D"/>
    <w:rsid w:val="00FD7F8A"/>
    <w:rsid w:val="00FE45FC"/>
    <w:rsid w:val="00FE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BA12A8"/>
  <w15:chartTrackingRefBased/>
  <w15:docId w15:val="{29158ACA-0373-4864-8BD1-B4DF21B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C33"/>
  </w:style>
  <w:style w:type="paragraph" w:styleId="Footer">
    <w:name w:val="footer"/>
    <w:basedOn w:val="Normal"/>
    <w:link w:val="FooterChar"/>
    <w:uiPriority w:val="99"/>
    <w:unhideWhenUsed/>
    <w:rsid w:val="00470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C33"/>
  </w:style>
  <w:style w:type="character" w:styleId="Hyperlink">
    <w:name w:val="Hyperlink"/>
    <w:basedOn w:val="DefaultParagraphFont"/>
    <w:uiPriority w:val="99"/>
    <w:unhideWhenUsed/>
    <w:rsid w:val="00470C33"/>
    <w:rPr>
      <w:color w:val="0563C1" w:themeColor="hyperlink"/>
      <w:u w:val="single"/>
    </w:rPr>
  </w:style>
  <w:style w:type="paragraph" w:styleId="ListParagraph">
    <w:name w:val="List Paragraph"/>
    <w:basedOn w:val="Normal"/>
    <w:uiPriority w:val="34"/>
    <w:qFormat/>
    <w:rsid w:val="00470C33"/>
    <w:pPr>
      <w:ind w:left="720"/>
      <w:contextualSpacing/>
    </w:pPr>
  </w:style>
  <w:style w:type="paragraph" w:styleId="BodyText">
    <w:name w:val="Body Text"/>
    <w:basedOn w:val="Normal"/>
    <w:link w:val="BodyTextChar"/>
    <w:uiPriority w:val="99"/>
    <w:unhideWhenUsed/>
    <w:rsid w:val="004C06B8"/>
    <w:pPr>
      <w:spacing w:after="120"/>
    </w:pPr>
  </w:style>
  <w:style w:type="character" w:customStyle="1" w:styleId="BodyTextChar">
    <w:name w:val="Body Text Char"/>
    <w:basedOn w:val="DefaultParagraphFont"/>
    <w:link w:val="BodyText"/>
    <w:uiPriority w:val="99"/>
    <w:rsid w:val="004C06B8"/>
  </w:style>
  <w:style w:type="paragraph" w:styleId="BalloonText">
    <w:name w:val="Balloon Text"/>
    <w:basedOn w:val="Normal"/>
    <w:link w:val="BalloonTextChar"/>
    <w:uiPriority w:val="99"/>
    <w:semiHidden/>
    <w:unhideWhenUsed/>
    <w:rsid w:val="005C5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AC5"/>
    <w:rPr>
      <w:rFonts w:ascii="Segoe UI" w:hAnsi="Segoe UI" w:cs="Segoe UI"/>
      <w:sz w:val="18"/>
      <w:szCs w:val="18"/>
    </w:rPr>
  </w:style>
  <w:style w:type="paragraph" w:styleId="BodyTextIndent2">
    <w:name w:val="Body Text Indent 2"/>
    <w:basedOn w:val="Normal"/>
    <w:link w:val="BodyTextIndent2Char"/>
    <w:uiPriority w:val="99"/>
    <w:unhideWhenUsed/>
    <w:rsid w:val="00A35F6F"/>
    <w:pPr>
      <w:spacing w:after="120" w:line="480" w:lineRule="auto"/>
      <w:ind w:left="360"/>
    </w:pPr>
  </w:style>
  <w:style w:type="character" w:customStyle="1" w:styleId="BodyTextIndent2Char">
    <w:name w:val="Body Text Indent 2 Char"/>
    <w:basedOn w:val="DefaultParagraphFont"/>
    <w:link w:val="BodyTextIndent2"/>
    <w:uiPriority w:val="99"/>
    <w:rsid w:val="00A35F6F"/>
  </w:style>
  <w:style w:type="paragraph" w:styleId="FootnoteText">
    <w:name w:val="footnote text"/>
    <w:basedOn w:val="Normal"/>
    <w:link w:val="FootnoteTextChar"/>
    <w:uiPriority w:val="99"/>
    <w:semiHidden/>
    <w:unhideWhenUsed/>
    <w:rsid w:val="00FB00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B00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002A"/>
    <w:rPr>
      <w:vertAlign w:val="superscript"/>
    </w:rPr>
  </w:style>
  <w:style w:type="paragraph" w:styleId="NormalWeb">
    <w:name w:val="Normal (Web)"/>
    <w:basedOn w:val="Normal"/>
    <w:uiPriority w:val="99"/>
    <w:semiHidden/>
    <w:unhideWhenUsed/>
    <w:rsid w:val="002A5694"/>
    <w:rPr>
      <w:rFonts w:ascii="Times New Roman" w:hAnsi="Times New Roman" w:cs="Times New Roman"/>
      <w:sz w:val="24"/>
      <w:szCs w:val="24"/>
    </w:rPr>
  </w:style>
  <w:style w:type="paragraph" w:customStyle="1" w:styleId="Default">
    <w:name w:val="Default"/>
    <w:rsid w:val="00E63AA9"/>
    <w:pPr>
      <w:autoSpaceDE w:val="0"/>
      <w:autoSpaceDN w:val="0"/>
      <w:adjustRightInd w:val="0"/>
      <w:spacing w:after="0" w:line="240" w:lineRule="auto"/>
    </w:pPr>
    <w:rPr>
      <w:rFonts w:ascii="Tw Cen MT" w:hAnsi="Tw Cen MT" w:cs="Tw Cen MT"/>
      <w:color w:val="000000"/>
      <w:sz w:val="24"/>
      <w:szCs w:val="24"/>
    </w:rPr>
  </w:style>
  <w:style w:type="table" w:styleId="TableGrid">
    <w:name w:val="Table Grid"/>
    <w:basedOn w:val="TableNormal"/>
    <w:uiPriority w:val="59"/>
    <w:rsid w:val="00C84A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7FA1"/>
    <w:rPr>
      <w:sz w:val="16"/>
      <w:szCs w:val="16"/>
    </w:rPr>
  </w:style>
  <w:style w:type="paragraph" w:styleId="CommentText">
    <w:name w:val="annotation text"/>
    <w:basedOn w:val="Normal"/>
    <w:link w:val="CommentTextChar"/>
    <w:uiPriority w:val="99"/>
    <w:semiHidden/>
    <w:unhideWhenUsed/>
    <w:rsid w:val="003F7FA1"/>
    <w:pPr>
      <w:spacing w:line="240" w:lineRule="auto"/>
    </w:pPr>
    <w:rPr>
      <w:sz w:val="20"/>
      <w:szCs w:val="20"/>
    </w:rPr>
  </w:style>
  <w:style w:type="character" w:customStyle="1" w:styleId="CommentTextChar">
    <w:name w:val="Comment Text Char"/>
    <w:basedOn w:val="DefaultParagraphFont"/>
    <w:link w:val="CommentText"/>
    <w:uiPriority w:val="99"/>
    <w:semiHidden/>
    <w:rsid w:val="003F7FA1"/>
    <w:rPr>
      <w:sz w:val="20"/>
      <w:szCs w:val="20"/>
    </w:rPr>
  </w:style>
  <w:style w:type="paragraph" w:styleId="CommentSubject">
    <w:name w:val="annotation subject"/>
    <w:basedOn w:val="CommentText"/>
    <w:next w:val="CommentText"/>
    <w:link w:val="CommentSubjectChar"/>
    <w:uiPriority w:val="99"/>
    <w:semiHidden/>
    <w:unhideWhenUsed/>
    <w:rsid w:val="003F7FA1"/>
    <w:rPr>
      <w:b/>
      <w:bCs/>
    </w:rPr>
  </w:style>
  <w:style w:type="character" w:customStyle="1" w:styleId="CommentSubjectChar">
    <w:name w:val="Comment Subject Char"/>
    <w:basedOn w:val="CommentTextChar"/>
    <w:link w:val="CommentSubject"/>
    <w:uiPriority w:val="99"/>
    <w:semiHidden/>
    <w:rsid w:val="003F7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72938">
      <w:bodyDiv w:val="1"/>
      <w:marLeft w:val="0"/>
      <w:marRight w:val="0"/>
      <w:marTop w:val="0"/>
      <w:marBottom w:val="0"/>
      <w:divBdr>
        <w:top w:val="none" w:sz="0" w:space="0" w:color="auto"/>
        <w:left w:val="none" w:sz="0" w:space="0" w:color="auto"/>
        <w:bottom w:val="none" w:sz="0" w:space="0" w:color="auto"/>
        <w:right w:val="none" w:sz="0" w:space="0" w:color="auto"/>
      </w:divBdr>
    </w:div>
    <w:div w:id="568153203">
      <w:bodyDiv w:val="1"/>
      <w:marLeft w:val="0"/>
      <w:marRight w:val="0"/>
      <w:marTop w:val="0"/>
      <w:marBottom w:val="0"/>
      <w:divBdr>
        <w:top w:val="none" w:sz="0" w:space="0" w:color="auto"/>
        <w:left w:val="none" w:sz="0" w:space="0" w:color="auto"/>
        <w:bottom w:val="none" w:sz="0" w:space="0" w:color="auto"/>
        <w:right w:val="none" w:sz="0" w:space="0" w:color="auto"/>
      </w:divBdr>
    </w:div>
    <w:div w:id="846745767">
      <w:bodyDiv w:val="1"/>
      <w:marLeft w:val="0"/>
      <w:marRight w:val="0"/>
      <w:marTop w:val="0"/>
      <w:marBottom w:val="0"/>
      <w:divBdr>
        <w:top w:val="none" w:sz="0" w:space="0" w:color="auto"/>
        <w:left w:val="none" w:sz="0" w:space="0" w:color="auto"/>
        <w:bottom w:val="none" w:sz="0" w:space="0" w:color="auto"/>
        <w:right w:val="none" w:sz="0" w:space="0" w:color="auto"/>
      </w:divBdr>
    </w:div>
    <w:div w:id="1118336577">
      <w:bodyDiv w:val="1"/>
      <w:marLeft w:val="0"/>
      <w:marRight w:val="0"/>
      <w:marTop w:val="0"/>
      <w:marBottom w:val="0"/>
      <w:divBdr>
        <w:top w:val="none" w:sz="0" w:space="0" w:color="auto"/>
        <w:left w:val="none" w:sz="0" w:space="0" w:color="auto"/>
        <w:bottom w:val="none" w:sz="0" w:space="0" w:color="auto"/>
        <w:right w:val="none" w:sz="0" w:space="0" w:color="auto"/>
      </w:divBdr>
      <w:divsChild>
        <w:div w:id="240600152">
          <w:marLeft w:val="576"/>
          <w:marRight w:val="0"/>
          <w:marTop w:val="80"/>
          <w:marBottom w:val="0"/>
          <w:divBdr>
            <w:top w:val="none" w:sz="0" w:space="0" w:color="auto"/>
            <w:left w:val="none" w:sz="0" w:space="0" w:color="auto"/>
            <w:bottom w:val="none" w:sz="0" w:space="0" w:color="auto"/>
            <w:right w:val="none" w:sz="0" w:space="0" w:color="auto"/>
          </w:divBdr>
        </w:div>
        <w:div w:id="1557544511">
          <w:marLeft w:val="576"/>
          <w:marRight w:val="0"/>
          <w:marTop w:val="80"/>
          <w:marBottom w:val="0"/>
          <w:divBdr>
            <w:top w:val="none" w:sz="0" w:space="0" w:color="auto"/>
            <w:left w:val="none" w:sz="0" w:space="0" w:color="auto"/>
            <w:bottom w:val="none" w:sz="0" w:space="0" w:color="auto"/>
            <w:right w:val="none" w:sz="0" w:space="0" w:color="auto"/>
          </w:divBdr>
        </w:div>
        <w:div w:id="1851946034">
          <w:marLeft w:val="576"/>
          <w:marRight w:val="0"/>
          <w:marTop w:val="80"/>
          <w:marBottom w:val="0"/>
          <w:divBdr>
            <w:top w:val="none" w:sz="0" w:space="0" w:color="auto"/>
            <w:left w:val="none" w:sz="0" w:space="0" w:color="auto"/>
            <w:bottom w:val="none" w:sz="0" w:space="0" w:color="auto"/>
            <w:right w:val="none" w:sz="0" w:space="0" w:color="auto"/>
          </w:divBdr>
        </w:div>
      </w:divsChild>
    </w:div>
    <w:div w:id="1139954193">
      <w:bodyDiv w:val="1"/>
      <w:marLeft w:val="0"/>
      <w:marRight w:val="0"/>
      <w:marTop w:val="0"/>
      <w:marBottom w:val="0"/>
      <w:divBdr>
        <w:top w:val="none" w:sz="0" w:space="0" w:color="auto"/>
        <w:left w:val="none" w:sz="0" w:space="0" w:color="auto"/>
        <w:bottom w:val="none" w:sz="0" w:space="0" w:color="auto"/>
        <w:right w:val="none" w:sz="0" w:space="0" w:color="auto"/>
      </w:divBdr>
    </w:div>
    <w:div w:id="1300067850">
      <w:bodyDiv w:val="1"/>
      <w:marLeft w:val="0"/>
      <w:marRight w:val="0"/>
      <w:marTop w:val="0"/>
      <w:marBottom w:val="0"/>
      <w:divBdr>
        <w:top w:val="none" w:sz="0" w:space="0" w:color="auto"/>
        <w:left w:val="none" w:sz="0" w:space="0" w:color="auto"/>
        <w:bottom w:val="none" w:sz="0" w:space="0" w:color="auto"/>
        <w:right w:val="none" w:sz="0" w:space="0" w:color="auto"/>
      </w:divBdr>
    </w:div>
    <w:div w:id="1397821104">
      <w:bodyDiv w:val="1"/>
      <w:marLeft w:val="0"/>
      <w:marRight w:val="0"/>
      <w:marTop w:val="0"/>
      <w:marBottom w:val="0"/>
      <w:divBdr>
        <w:top w:val="none" w:sz="0" w:space="0" w:color="auto"/>
        <w:left w:val="none" w:sz="0" w:space="0" w:color="auto"/>
        <w:bottom w:val="none" w:sz="0" w:space="0" w:color="auto"/>
        <w:right w:val="none" w:sz="0" w:space="0" w:color="auto"/>
      </w:divBdr>
    </w:div>
    <w:div w:id="1427772281">
      <w:bodyDiv w:val="1"/>
      <w:marLeft w:val="0"/>
      <w:marRight w:val="0"/>
      <w:marTop w:val="0"/>
      <w:marBottom w:val="0"/>
      <w:divBdr>
        <w:top w:val="none" w:sz="0" w:space="0" w:color="auto"/>
        <w:left w:val="none" w:sz="0" w:space="0" w:color="auto"/>
        <w:bottom w:val="none" w:sz="0" w:space="0" w:color="auto"/>
        <w:right w:val="none" w:sz="0" w:space="0" w:color="auto"/>
      </w:divBdr>
    </w:div>
    <w:div w:id="1854300877">
      <w:bodyDiv w:val="1"/>
      <w:marLeft w:val="0"/>
      <w:marRight w:val="0"/>
      <w:marTop w:val="0"/>
      <w:marBottom w:val="0"/>
      <w:divBdr>
        <w:top w:val="none" w:sz="0" w:space="0" w:color="auto"/>
        <w:left w:val="none" w:sz="0" w:space="0" w:color="auto"/>
        <w:bottom w:val="none" w:sz="0" w:space="0" w:color="auto"/>
        <w:right w:val="none" w:sz="0" w:space="0" w:color="auto"/>
      </w:divBdr>
      <w:divsChild>
        <w:div w:id="446968617">
          <w:marLeft w:val="547"/>
          <w:marRight w:val="0"/>
          <w:marTop w:val="200"/>
          <w:marBottom w:val="0"/>
          <w:divBdr>
            <w:top w:val="none" w:sz="0" w:space="0" w:color="auto"/>
            <w:left w:val="none" w:sz="0" w:space="0" w:color="auto"/>
            <w:bottom w:val="none" w:sz="0" w:space="0" w:color="auto"/>
            <w:right w:val="none" w:sz="0" w:space="0" w:color="auto"/>
          </w:divBdr>
        </w:div>
        <w:div w:id="553666254">
          <w:marLeft w:val="547"/>
          <w:marRight w:val="0"/>
          <w:marTop w:val="200"/>
          <w:marBottom w:val="0"/>
          <w:divBdr>
            <w:top w:val="none" w:sz="0" w:space="0" w:color="auto"/>
            <w:left w:val="none" w:sz="0" w:space="0" w:color="auto"/>
            <w:bottom w:val="none" w:sz="0" w:space="0" w:color="auto"/>
            <w:right w:val="none" w:sz="0" w:space="0" w:color="auto"/>
          </w:divBdr>
        </w:div>
        <w:div w:id="911965526">
          <w:marLeft w:val="547"/>
          <w:marRight w:val="0"/>
          <w:marTop w:val="200"/>
          <w:marBottom w:val="0"/>
          <w:divBdr>
            <w:top w:val="none" w:sz="0" w:space="0" w:color="auto"/>
            <w:left w:val="none" w:sz="0" w:space="0" w:color="auto"/>
            <w:bottom w:val="none" w:sz="0" w:space="0" w:color="auto"/>
            <w:right w:val="none" w:sz="0" w:space="0" w:color="auto"/>
          </w:divBdr>
        </w:div>
        <w:div w:id="605698011">
          <w:marLeft w:val="547"/>
          <w:marRight w:val="0"/>
          <w:marTop w:val="200"/>
          <w:marBottom w:val="0"/>
          <w:divBdr>
            <w:top w:val="none" w:sz="0" w:space="0" w:color="auto"/>
            <w:left w:val="none" w:sz="0" w:space="0" w:color="auto"/>
            <w:bottom w:val="none" w:sz="0" w:space="0" w:color="auto"/>
            <w:right w:val="none" w:sz="0" w:space="0" w:color="auto"/>
          </w:divBdr>
        </w:div>
      </w:divsChild>
    </w:div>
    <w:div w:id="1857377072">
      <w:bodyDiv w:val="1"/>
      <w:marLeft w:val="0"/>
      <w:marRight w:val="0"/>
      <w:marTop w:val="0"/>
      <w:marBottom w:val="0"/>
      <w:divBdr>
        <w:top w:val="none" w:sz="0" w:space="0" w:color="auto"/>
        <w:left w:val="none" w:sz="0" w:space="0" w:color="auto"/>
        <w:bottom w:val="none" w:sz="0" w:space="0" w:color="auto"/>
        <w:right w:val="none" w:sz="0" w:space="0" w:color="auto"/>
      </w:divBdr>
      <w:divsChild>
        <w:div w:id="212429761">
          <w:marLeft w:val="576"/>
          <w:marRight w:val="0"/>
          <w:marTop w:val="80"/>
          <w:marBottom w:val="0"/>
          <w:divBdr>
            <w:top w:val="none" w:sz="0" w:space="0" w:color="auto"/>
            <w:left w:val="none" w:sz="0" w:space="0" w:color="auto"/>
            <w:bottom w:val="none" w:sz="0" w:space="0" w:color="auto"/>
            <w:right w:val="none" w:sz="0" w:space="0" w:color="auto"/>
          </w:divBdr>
        </w:div>
        <w:div w:id="71857015">
          <w:marLeft w:val="576"/>
          <w:marRight w:val="0"/>
          <w:marTop w:val="80"/>
          <w:marBottom w:val="0"/>
          <w:divBdr>
            <w:top w:val="none" w:sz="0" w:space="0" w:color="auto"/>
            <w:left w:val="none" w:sz="0" w:space="0" w:color="auto"/>
            <w:bottom w:val="none" w:sz="0" w:space="0" w:color="auto"/>
            <w:right w:val="none" w:sz="0" w:space="0" w:color="auto"/>
          </w:divBdr>
        </w:div>
        <w:div w:id="1621374606">
          <w:marLeft w:val="576"/>
          <w:marRight w:val="0"/>
          <w:marTop w:val="80"/>
          <w:marBottom w:val="0"/>
          <w:divBdr>
            <w:top w:val="none" w:sz="0" w:space="0" w:color="auto"/>
            <w:left w:val="none" w:sz="0" w:space="0" w:color="auto"/>
            <w:bottom w:val="none" w:sz="0" w:space="0" w:color="auto"/>
            <w:right w:val="none" w:sz="0" w:space="0" w:color="auto"/>
          </w:divBdr>
        </w:div>
      </w:divsChild>
    </w:div>
    <w:div w:id="1959019914">
      <w:bodyDiv w:val="1"/>
      <w:marLeft w:val="0"/>
      <w:marRight w:val="0"/>
      <w:marTop w:val="0"/>
      <w:marBottom w:val="0"/>
      <w:divBdr>
        <w:top w:val="none" w:sz="0" w:space="0" w:color="auto"/>
        <w:left w:val="none" w:sz="0" w:space="0" w:color="auto"/>
        <w:bottom w:val="none" w:sz="0" w:space="0" w:color="auto"/>
        <w:right w:val="none" w:sz="0" w:space="0" w:color="auto"/>
      </w:divBdr>
      <w:divsChild>
        <w:div w:id="1950359087">
          <w:marLeft w:val="576"/>
          <w:marRight w:val="0"/>
          <w:marTop w:val="80"/>
          <w:marBottom w:val="0"/>
          <w:divBdr>
            <w:top w:val="none" w:sz="0" w:space="0" w:color="auto"/>
            <w:left w:val="none" w:sz="0" w:space="0" w:color="auto"/>
            <w:bottom w:val="none" w:sz="0" w:space="0" w:color="auto"/>
            <w:right w:val="none" w:sz="0" w:space="0" w:color="auto"/>
          </w:divBdr>
        </w:div>
        <w:div w:id="203018068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ampo.org/Multimedia/Pages/Videos.aspx" TargetMode="External"/><Relationship Id="rId1" Type="http://schemas.openxmlformats.org/officeDocument/2006/relationships/hyperlink" Target="mailto:WAMPO@wamp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B7DB2-9B73-4A1F-A83D-6C87CA2C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Bethany M.</dc:creator>
  <cp:keywords/>
  <dc:description/>
  <cp:lastModifiedBy>Styles, Michelle M.</cp:lastModifiedBy>
  <cp:revision>7</cp:revision>
  <cp:lastPrinted>2020-03-03T20:17:00Z</cp:lastPrinted>
  <dcterms:created xsi:type="dcterms:W3CDTF">2021-04-16T15:20:00Z</dcterms:created>
  <dcterms:modified xsi:type="dcterms:W3CDTF">2021-04-16T16:19:00Z</dcterms:modified>
</cp:coreProperties>
</file>